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C07" w:rsidRPr="00C8277A" w:rsidRDefault="00AF5C07" w:rsidP="00AF5C07">
      <w:pPr>
        <w:tabs>
          <w:tab w:val="center" w:pos="1701"/>
          <w:tab w:val="center" w:pos="7230"/>
        </w:tabs>
        <w:spacing w:after="0" w:line="240" w:lineRule="auto"/>
        <w:jc w:val="both"/>
        <w:rPr>
          <w:rFonts w:ascii="Times New Roman" w:hAnsi="Times New Roman" w:cs="Times New Roman"/>
          <w:b/>
          <w:sz w:val="24"/>
          <w:szCs w:val="26"/>
        </w:rPr>
      </w:pPr>
      <w:r>
        <w:rPr>
          <w:rFonts w:ascii="Times New Roman" w:hAnsi="Times New Roman" w:cs="Times New Roman"/>
          <w:b/>
          <w:sz w:val="24"/>
          <w:szCs w:val="26"/>
        </w:rPr>
        <w:tab/>
      </w:r>
      <w:r w:rsidRPr="00C8277A">
        <w:rPr>
          <w:rFonts w:ascii="Times New Roman" w:hAnsi="Times New Roman" w:cs="Times New Roman"/>
          <w:b/>
          <w:sz w:val="24"/>
          <w:szCs w:val="26"/>
        </w:rPr>
        <w:t>SỞ GIÁO DỤC VÀ ĐÀO TẠO</w:t>
      </w:r>
      <w:r>
        <w:rPr>
          <w:rFonts w:ascii="Times New Roman" w:hAnsi="Times New Roman" w:cs="Times New Roman"/>
          <w:b/>
          <w:sz w:val="24"/>
          <w:szCs w:val="26"/>
        </w:rPr>
        <w:tab/>
      </w:r>
      <w:r w:rsidRPr="00C8277A">
        <w:rPr>
          <w:rFonts w:ascii="Times New Roman" w:hAnsi="Times New Roman" w:cs="Times New Roman"/>
          <w:b/>
          <w:sz w:val="24"/>
          <w:szCs w:val="26"/>
        </w:rPr>
        <w:t>KỲ THI TUYỂN SINH LỚP 10 THPT NĂM HỌC 2020 – 2021</w:t>
      </w:r>
    </w:p>
    <w:p w:rsidR="00AF5C07" w:rsidRPr="00C8277A" w:rsidRDefault="00AF5C07" w:rsidP="00AF5C07">
      <w:pPr>
        <w:tabs>
          <w:tab w:val="center" w:pos="1701"/>
          <w:tab w:val="center" w:pos="7230"/>
        </w:tabs>
        <w:spacing w:after="0" w:line="240" w:lineRule="auto"/>
        <w:jc w:val="both"/>
        <w:rPr>
          <w:rFonts w:ascii="Times New Roman" w:hAnsi="Times New Roman" w:cs="Times New Roman"/>
          <w:b/>
          <w:sz w:val="24"/>
          <w:szCs w:val="26"/>
        </w:rPr>
      </w:pPr>
      <w:r>
        <w:rPr>
          <w:rFonts w:ascii="Times New Roman" w:hAnsi="Times New Roman" w:cs="Times New Roman"/>
          <w:b/>
          <w:sz w:val="24"/>
          <w:szCs w:val="26"/>
        </w:rPr>
        <w:tab/>
      </w:r>
      <w:r w:rsidRPr="00C8277A">
        <w:rPr>
          <w:rFonts w:ascii="Times New Roman" w:hAnsi="Times New Roman" w:cs="Times New Roman"/>
          <w:b/>
          <w:sz w:val="24"/>
          <w:szCs w:val="26"/>
        </w:rPr>
        <w:t>THÀNH PHỐ HỒ CHÍ MINH</w:t>
      </w:r>
      <w:r w:rsidRPr="00C8277A">
        <w:rPr>
          <w:rFonts w:ascii="Times New Roman" w:hAnsi="Times New Roman" w:cs="Times New Roman"/>
          <w:b/>
          <w:sz w:val="24"/>
          <w:szCs w:val="26"/>
        </w:rPr>
        <w:tab/>
        <w:t>KHÓA NGÀY 16/7/2020</w:t>
      </w:r>
    </w:p>
    <w:p w:rsidR="00AF5C07" w:rsidRPr="00C8277A" w:rsidRDefault="00AF5C07" w:rsidP="00AF5C07">
      <w:pPr>
        <w:tabs>
          <w:tab w:val="center" w:pos="1701"/>
          <w:tab w:val="center" w:pos="7230"/>
        </w:tabs>
        <w:spacing w:after="0" w:line="240" w:lineRule="auto"/>
        <w:jc w:val="both"/>
        <w:rPr>
          <w:rFonts w:ascii="Times New Roman" w:hAnsi="Times New Roman" w:cs="Times New Roman"/>
          <w:b/>
          <w:sz w:val="24"/>
          <w:szCs w:val="26"/>
        </w:rPr>
      </w:pPr>
      <w:r w:rsidRPr="00C8277A">
        <w:rPr>
          <w:rFonts w:ascii="Times New Roman" w:hAnsi="Times New Roman" w:cs="Times New Roman"/>
          <w:b/>
          <w:noProof/>
          <w:sz w:val="24"/>
          <w:szCs w:val="26"/>
        </w:rPr>
        <mc:AlternateContent>
          <mc:Choice Requires="wps">
            <w:drawing>
              <wp:anchor distT="0" distB="0" distL="114300" distR="114300" simplePos="0" relativeHeight="251674624" behindDoc="0" locked="0" layoutInCell="1" allowOverlap="1" wp14:anchorId="2F4D1A32" wp14:editId="3BF2C00A">
                <wp:simplePos x="0" y="0"/>
                <wp:positionH relativeFrom="column">
                  <wp:posOffset>365760</wp:posOffset>
                </wp:positionH>
                <wp:positionV relativeFrom="paragraph">
                  <wp:posOffset>57150</wp:posOffset>
                </wp:positionV>
                <wp:extent cx="1447800" cy="1403985"/>
                <wp:effectExtent l="0" t="0" r="1905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rgbClr val="000000"/>
                          </a:solidFill>
                          <a:miter lim="800000"/>
                          <a:headEnd/>
                          <a:tailEnd/>
                        </a:ln>
                      </wps:spPr>
                      <wps:txbx>
                        <w:txbxContent>
                          <w:p w:rsidR="006838D9" w:rsidRPr="00C8277A" w:rsidRDefault="006838D9" w:rsidP="00AF5C07">
                            <w:pPr>
                              <w:spacing w:after="0" w:line="240" w:lineRule="auto"/>
                              <w:rPr>
                                <w:rFonts w:ascii="Times New Roman" w:hAnsi="Times New Roman" w:cs="Times New Roman"/>
                                <w:b/>
                                <w:sz w:val="24"/>
                                <w:szCs w:val="24"/>
                              </w:rPr>
                            </w:pPr>
                            <w:r w:rsidRPr="00C8277A">
                              <w:rPr>
                                <w:rFonts w:ascii="Times New Roman" w:hAnsi="Times New Roman" w:cs="Times New Roman"/>
                                <w:b/>
                                <w:sz w:val="24"/>
                                <w:szCs w:val="24"/>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8.8pt;margin-top:4.5pt;width:11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">
                <v:textbox style="mso-fit-shape-to-text:t">
                  <w:txbxContent>
                    <w:p w:rsidR="006838D9" w:rsidRPr="00C8277A" w:rsidRDefault="006838D9" w:rsidP="00AF5C07">
                      <w:pPr>
                        <w:spacing w:after="0" w:line="240" w:lineRule="auto"/>
                        <w:rPr>
                          <w:rFonts w:ascii="Times New Roman" w:hAnsi="Times New Roman" w:cs="Times New Roman"/>
                          <w:b/>
                          <w:sz w:val="24"/>
                          <w:szCs w:val="24"/>
                        </w:rPr>
                      </w:pPr>
                      <w:r w:rsidRPr="00C8277A">
                        <w:rPr>
                          <w:rFonts w:ascii="Times New Roman" w:hAnsi="Times New Roman" w:cs="Times New Roman"/>
                          <w:b/>
                          <w:sz w:val="24"/>
                          <w:szCs w:val="24"/>
                        </w:rPr>
                        <w:t>ĐỀ CHÍNH THỨC</w:t>
                      </w:r>
                    </w:p>
                  </w:txbxContent>
                </v:textbox>
              </v:shape>
            </w:pict>
          </mc:Fallback>
        </mc:AlternateContent>
      </w:r>
      <w:r>
        <w:rPr>
          <w:rFonts w:ascii="Times New Roman" w:hAnsi="Times New Roman" w:cs="Times New Roman"/>
          <w:b/>
          <w:sz w:val="24"/>
          <w:szCs w:val="26"/>
        </w:rPr>
        <w:tab/>
        <w:t xml:space="preserve"> </w:t>
      </w:r>
      <w:r>
        <w:rPr>
          <w:rFonts w:ascii="Times New Roman" w:hAnsi="Times New Roman" w:cs="Times New Roman"/>
          <w:b/>
          <w:sz w:val="24"/>
          <w:szCs w:val="26"/>
        </w:rPr>
        <w:tab/>
      </w:r>
      <w:r w:rsidRPr="00C8277A">
        <w:rPr>
          <w:rFonts w:ascii="Times New Roman" w:hAnsi="Times New Roman" w:cs="Times New Roman"/>
          <w:b/>
          <w:sz w:val="24"/>
          <w:szCs w:val="26"/>
        </w:rPr>
        <w:t>Môn thi chuyên: ĐỊA LÍ; ngày thi: 17/7/2020</w:t>
      </w:r>
    </w:p>
    <w:p w:rsidR="00AF5C07" w:rsidRPr="00C8277A" w:rsidRDefault="00AF5C07" w:rsidP="00AF5C07">
      <w:pPr>
        <w:tabs>
          <w:tab w:val="center" w:pos="1701"/>
          <w:tab w:val="center" w:pos="7230"/>
        </w:tabs>
        <w:spacing w:after="0" w:line="240" w:lineRule="auto"/>
        <w:jc w:val="both"/>
        <w:rPr>
          <w:rFonts w:ascii="Times New Roman" w:hAnsi="Times New Roman" w:cs="Times New Roman"/>
          <w:b/>
          <w:sz w:val="24"/>
          <w:szCs w:val="26"/>
        </w:rPr>
      </w:pPr>
      <w:r>
        <w:rPr>
          <w:rFonts w:ascii="Times New Roman" w:hAnsi="Times New Roman" w:cs="Times New Roman"/>
          <w:b/>
          <w:sz w:val="24"/>
          <w:szCs w:val="26"/>
        </w:rPr>
        <w:tab/>
      </w:r>
      <w:r>
        <w:rPr>
          <w:rFonts w:ascii="Times New Roman" w:hAnsi="Times New Roman" w:cs="Times New Roman"/>
          <w:b/>
          <w:sz w:val="24"/>
          <w:szCs w:val="26"/>
        </w:rPr>
        <w:tab/>
      </w:r>
      <w:r w:rsidRPr="00C8277A">
        <w:rPr>
          <w:rFonts w:ascii="Times New Roman" w:hAnsi="Times New Roman" w:cs="Times New Roman"/>
          <w:b/>
          <w:sz w:val="24"/>
          <w:szCs w:val="26"/>
        </w:rPr>
        <w:t>Thời gian làm bài: 150 PHÚT</w:t>
      </w:r>
    </w:p>
    <w:p w:rsidR="00AF5C07" w:rsidRPr="00C8277A" w:rsidRDefault="00AF5C07" w:rsidP="00AF5C07">
      <w:pPr>
        <w:tabs>
          <w:tab w:val="center" w:pos="1701"/>
          <w:tab w:val="center" w:pos="7230"/>
        </w:tabs>
        <w:spacing w:after="0" w:line="240" w:lineRule="auto"/>
        <w:jc w:val="both"/>
        <w:rPr>
          <w:rFonts w:ascii="Times New Roman" w:hAnsi="Times New Roman" w:cs="Times New Roman"/>
          <w:i/>
          <w:sz w:val="24"/>
          <w:szCs w:val="26"/>
        </w:rPr>
      </w:pPr>
      <w:r>
        <w:rPr>
          <w:rFonts w:ascii="Times New Roman" w:hAnsi="Times New Roman" w:cs="Times New Roman"/>
          <w:i/>
          <w:sz w:val="24"/>
          <w:szCs w:val="26"/>
        </w:rPr>
        <w:tab/>
      </w:r>
      <w:r w:rsidRPr="00C8277A">
        <w:rPr>
          <w:rFonts w:ascii="Times New Roman" w:hAnsi="Times New Roman" w:cs="Times New Roman"/>
          <w:i/>
          <w:sz w:val="24"/>
          <w:szCs w:val="26"/>
        </w:rPr>
        <w:t xml:space="preserve">(Đề thi có </w:t>
      </w:r>
      <w:r>
        <w:rPr>
          <w:rFonts w:ascii="Times New Roman" w:hAnsi="Times New Roman" w:cs="Times New Roman"/>
          <w:i/>
          <w:sz w:val="24"/>
          <w:szCs w:val="26"/>
        </w:rPr>
        <w:t>2</w:t>
      </w:r>
      <w:r w:rsidRPr="00C8277A">
        <w:rPr>
          <w:rFonts w:ascii="Times New Roman" w:hAnsi="Times New Roman" w:cs="Times New Roman"/>
          <w:i/>
          <w:sz w:val="24"/>
          <w:szCs w:val="26"/>
        </w:rPr>
        <w:t xml:space="preserve"> trang)</w:t>
      </w:r>
      <w:r w:rsidRPr="00C8277A">
        <w:rPr>
          <w:rFonts w:ascii="Times New Roman" w:hAnsi="Times New Roman" w:cs="Times New Roman"/>
          <w:i/>
          <w:sz w:val="24"/>
          <w:szCs w:val="26"/>
        </w:rPr>
        <w:tab/>
        <w:t>(Không kể thời gian phát đề)</w:t>
      </w:r>
    </w:p>
    <w:p w:rsidR="00AF5C07" w:rsidRDefault="00AF5C07" w:rsidP="00AF5C07">
      <w:pPr>
        <w:spacing w:after="0" w:line="240" w:lineRule="auto"/>
        <w:jc w:val="both"/>
        <w:rPr>
          <w:rFonts w:ascii="Times New Roman" w:hAnsi="Times New Roman" w:cs="Times New Roman"/>
          <w:sz w:val="26"/>
          <w:szCs w:val="26"/>
        </w:rPr>
      </w:pPr>
    </w:p>
    <w:p w:rsidR="00AF5C07" w:rsidRPr="00AF5C07" w:rsidRDefault="00AF5C07" w:rsidP="00AF5C07">
      <w:pPr>
        <w:spacing w:after="0" w:line="240" w:lineRule="auto"/>
        <w:jc w:val="center"/>
        <w:rPr>
          <w:rFonts w:ascii="Times New Roman" w:hAnsi="Times New Roman" w:cs="Times New Roman"/>
          <w:b/>
          <w:sz w:val="26"/>
          <w:szCs w:val="26"/>
        </w:rPr>
      </w:pPr>
      <w:r w:rsidRPr="00AF5C07">
        <w:rPr>
          <w:rFonts w:ascii="Times New Roman" w:hAnsi="Times New Roman" w:cs="Times New Roman"/>
          <w:b/>
          <w:sz w:val="26"/>
          <w:szCs w:val="26"/>
        </w:rPr>
        <w:t>HƯỚNG DẪN CHẤM</w:t>
      </w:r>
    </w:p>
    <w:p w:rsidR="005C6337" w:rsidRDefault="005C6337" w:rsidP="00AF5C07">
      <w:pPr>
        <w:spacing w:after="0" w:line="240" w:lineRule="auto"/>
        <w:jc w:val="both"/>
        <w:rPr>
          <w:rFonts w:ascii="Times New Roman" w:hAnsi="Times New Roman" w:cs="Times New Roman"/>
          <w:sz w:val="26"/>
          <w:szCs w:val="26"/>
        </w:rPr>
      </w:pPr>
    </w:p>
    <w:tbl>
      <w:tblPr>
        <w:tblStyle w:val="LiBang"/>
        <w:tblW w:w="0" w:type="auto"/>
        <w:tblLook w:val="04A0" w:firstRow="1" w:lastRow="0" w:firstColumn="1" w:lastColumn="0" w:noHBand="0" w:noVBand="1"/>
      </w:tblPr>
      <w:tblGrid>
        <w:gridCol w:w="817"/>
        <w:gridCol w:w="8505"/>
        <w:gridCol w:w="866"/>
      </w:tblGrid>
      <w:tr w:rsidR="00AF5C07" w:rsidRPr="00AF5C07" w:rsidTr="0089508C">
        <w:trPr>
          <w:tblHeader/>
        </w:trPr>
        <w:tc>
          <w:tcPr>
            <w:tcW w:w="817" w:type="dxa"/>
          </w:tcPr>
          <w:p w:rsidR="00AF5C07" w:rsidRPr="00AF5C07" w:rsidRDefault="00AF5C07" w:rsidP="00AF5C07">
            <w:pPr>
              <w:jc w:val="center"/>
              <w:rPr>
                <w:rFonts w:ascii="Times New Roman" w:hAnsi="Times New Roman" w:cs="Times New Roman"/>
                <w:b/>
                <w:sz w:val="26"/>
                <w:szCs w:val="26"/>
              </w:rPr>
            </w:pPr>
            <w:r w:rsidRPr="00AF5C07">
              <w:rPr>
                <w:rFonts w:ascii="Times New Roman" w:hAnsi="Times New Roman" w:cs="Times New Roman"/>
                <w:b/>
                <w:sz w:val="26"/>
                <w:szCs w:val="26"/>
              </w:rPr>
              <w:t>Câu</w:t>
            </w:r>
          </w:p>
        </w:tc>
        <w:tc>
          <w:tcPr>
            <w:tcW w:w="8505" w:type="dxa"/>
          </w:tcPr>
          <w:p w:rsidR="00AF5C07" w:rsidRPr="00AF5C07" w:rsidRDefault="00AF5C07" w:rsidP="00AF5C07">
            <w:pPr>
              <w:jc w:val="center"/>
              <w:rPr>
                <w:rFonts w:ascii="Times New Roman" w:hAnsi="Times New Roman" w:cs="Times New Roman"/>
                <w:b/>
                <w:sz w:val="26"/>
                <w:szCs w:val="26"/>
              </w:rPr>
            </w:pPr>
            <w:r w:rsidRPr="00AF5C07">
              <w:rPr>
                <w:rFonts w:ascii="Times New Roman" w:hAnsi="Times New Roman" w:cs="Times New Roman"/>
                <w:b/>
                <w:sz w:val="26"/>
                <w:szCs w:val="26"/>
              </w:rPr>
              <w:t>Nội dung</w:t>
            </w:r>
          </w:p>
        </w:tc>
        <w:tc>
          <w:tcPr>
            <w:tcW w:w="866" w:type="dxa"/>
          </w:tcPr>
          <w:p w:rsidR="00AF5C07" w:rsidRPr="00AF5C07" w:rsidRDefault="00AF5C07" w:rsidP="00AF5C07">
            <w:pPr>
              <w:jc w:val="center"/>
              <w:rPr>
                <w:rFonts w:ascii="Times New Roman" w:hAnsi="Times New Roman" w:cs="Times New Roman"/>
                <w:b/>
                <w:sz w:val="26"/>
                <w:szCs w:val="26"/>
              </w:rPr>
            </w:pPr>
            <w:r w:rsidRPr="00AF5C07">
              <w:rPr>
                <w:rFonts w:ascii="Times New Roman" w:hAnsi="Times New Roman" w:cs="Times New Roman"/>
                <w:b/>
                <w:sz w:val="26"/>
                <w:szCs w:val="26"/>
              </w:rPr>
              <w:t>Điểm</w:t>
            </w:r>
          </w:p>
        </w:tc>
      </w:tr>
      <w:tr w:rsidR="00535DE6" w:rsidRPr="00AF5C07" w:rsidTr="00535DE6">
        <w:tc>
          <w:tcPr>
            <w:tcW w:w="817" w:type="dxa"/>
          </w:tcPr>
          <w:p w:rsidR="00535DE6" w:rsidRPr="00AF5C07" w:rsidRDefault="00535DE6" w:rsidP="00AF5C07">
            <w:pPr>
              <w:jc w:val="center"/>
              <w:rPr>
                <w:rFonts w:ascii="Times New Roman" w:hAnsi="Times New Roman" w:cs="Times New Roman"/>
                <w:b/>
                <w:sz w:val="26"/>
                <w:szCs w:val="26"/>
              </w:rPr>
            </w:pPr>
          </w:p>
        </w:tc>
        <w:tc>
          <w:tcPr>
            <w:tcW w:w="8505" w:type="dxa"/>
          </w:tcPr>
          <w:p w:rsidR="00535DE6" w:rsidRDefault="00535DE6" w:rsidP="00535DE6">
            <w:pPr>
              <w:jc w:val="both"/>
              <w:rPr>
                <w:rFonts w:ascii="Times New Roman" w:hAnsi="Times New Roman" w:cs="Times New Roman"/>
                <w:sz w:val="26"/>
                <w:szCs w:val="26"/>
              </w:rPr>
            </w:pPr>
            <w:r w:rsidRPr="00937155">
              <w:rPr>
                <w:rFonts w:ascii="Times New Roman" w:hAnsi="Times New Roman" w:cs="Times New Roman"/>
                <w:b/>
                <w:sz w:val="26"/>
                <w:szCs w:val="26"/>
              </w:rPr>
              <w:t>Câu 1. (2,0 điểm)</w:t>
            </w:r>
            <w:r>
              <w:rPr>
                <w:rFonts w:ascii="Times New Roman" w:hAnsi="Times New Roman" w:cs="Times New Roman"/>
                <w:sz w:val="26"/>
                <w:szCs w:val="26"/>
              </w:rPr>
              <w:tab/>
              <w:t>Dựa vào sơ đồ sau, hãy phân tích ảnh hưởng của tài nguyên thiên nhiên đến sự phát triển nông nghiệp của Đồng bằng sông Cửu Long.</w:t>
            </w:r>
          </w:p>
          <w:p w:rsidR="00535DE6" w:rsidRDefault="00535DE6" w:rsidP="00535DE6">
            <w:pPr>
              <w:jc w:val="center"/>
              <w:rPr>
                <w:rFonts w:ascii="Times New Roman" w:hAnsi="Times New Roman" w:cs="Times New Roman"/>
                <w:sz w:val="24"/>
                <w:szCs w:val="24"/>
              </w:rPr>
            </w:pPr>
            <w:r w:rsidRPr="00681A75">
              <w:rPr>
                <w:rFonts w:ascii="Times New Roman" w:hAnsi="Times New Roman" w:cs="Times New Roman"/>
                <w:sz w:val="24"/>
                <w:szCs w:val="24"/>
              </w:rPr>
              <w:t>Sơ đồ tài nguyên thiên nhiên để phát triển nông nghiệp ở Đồng bằng sông Cửu Long</w:t>
            </w:r>
          </w:p>
          <w:p w:rsidR="00535DE6" w:rsidRPr="00535DE6" w:rsidRDefault="00535DE6" w:rsidP="00535DE6">
            <w:pPr>
              <w:jc w:val="right"/>
              <w:rPr>
                <w:rFonts w:ascii="Times New Roman" w:hAnsi="Times New Roman" w:cs="Times New Roman"/>
                <w:sz w:val="24"/>
                <w:szCs w:val="24"/>
              </w:rPr>
            </w:pPr>
            <w:r>
              <w:rPr>
                <w:rFonts w:ascii="Times New Roman" w:hAnsi="Times New Roman" w:cs="Times New Roman"/>
                <w:sz w:val="24"/>
                <w:szCs w:val="24"/>
              </w:rPr>
              <w:t>(</w:t>
            </w:r>
            <w:r w:rsidRPr="00AF6A2E">
              <w:rPr>
                <w:rFonts w:ascii="Times New Roman" w:hAnsi="Times New Roman" w:cs="Times New Roman"/>
                <w:i/>
                <w:sz w:val="24"/>
                <w:szCs w:val="24"/>
              </w:rPr>
              <w:t>Địa lí 9, trang 127, Nhà xuất bản Giáo dục Việt Nam</w:t>
            </w:r>
            <w:r>
              <w:rPr>
                <w:rFonts w:ascii="Times New Roman" w:hAnsi="Times New Roman" w:cs="Times New Roman"/>
                <w:sz w:val="24"/>
                <w:szCs w:val="24"/>
              </w:rPr>
              <w:t>)</w:t>
            </w:r>
          </w:p>
        </w:tc>
        <w:tc>
          <w:tcPr>
            <w:tcW w:w="866" w:type="dxa"/>
          </w:tcPr>
          <w:p w:rsidR="00535DE6" w:rsidRPr="00AF5C07" w:rsidRDefault="00535DE6" w:rsidP="00AF5C07">
            <w:pPr>
              <w:jc w:val="center"/>
              <w:rPr>
                <w:rFonts w:ascii="Times New Roman" w:hAnsi="Times New Roman" w:cs="Times New Roman"/>
                <w:b/>
                <w:sz w:val="26"/>
                <w:szCs w:val="26"/>
              </w:rPr>
            </w:pPr>
          </w:p>
        </w:tc>
      </w:tr>
      <w:tr w:rsidR="00535DE6" w:rsidTr="00535DE6">
        <w:tc>
          <w:tcPr>
            <w:tcW w:w="817" w:type="dxa"/>
            <w:vMerge w:val="restart"/>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1</w:t>
            </w:r>
          </w:p>
        </w:tc>
        <w:tc>
          <w:tcPr>
            <w:tcW w:w="8505" w:type="dxa"/>
          </w:tcPr>
          <w:p w:rsidR="00535DE6" w:rsidRDefault="00535DE6" w:rsidP="00AF5C07">
            <w:pPr>
              <w:jc w:val="both"/>
              <w:rPr>
                <w:rFonts w:ascii="Times New Roman" w:hAnsi="Times New Roman" w:cs="Times New Roman"/>
                <w:sz w:val="26"/>
                <w:szCs w:val="26"/>
              </w:rPr>
            </w:pPr>
            <w:r>
              <w:rPr>
                <w:rFonts w:ascii="Times New Roman" w:hAnsi="Times New Roman" w:cs="Times New Roman"/>
                <w:sz w:val="26"/>
                <w:szCs w:val="26"/>
              </w:rPr>
              <w:t>Đất, rừng</w:t>
            </w:r>
          </w:p>
        </w:tc>
        <w:tc>
          <w:tcPr>
            <w:tcW w:w="866" w:type="dxa"/>
          </w:tcPr>
          <w:p w:rsidR="00535DE6" w:rsidRDefault="00535DE6" w:rsidP="00AF5C07">
            <w:pPr>
              <w:jc w:val="both"/>
              <w:rPr>
                <w:rFonts w:ascii="Times New Roman" w:hAnsi="Times New Roman" w:cs="Times New Roman"/>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6838D9">
            <w:pPr>
              <w:jc w:val="both"/>
              <w:rPr>
                <w:rFonts w:ascii="Times New Roman" w:hAnsi="Times New Roman" w:cs="Times New Roman"/>
                <w:sz w:val="26"/>
                <w:szCs w:val="26"/>
              </w:rPr>
            </w:pPr>
            <w:r>
              <w:rPr>
                <w:rFonts w:ascii="Times New Roman" w:hAnsi="Times New Roman" w:cs="Times New Roman"/>
                <w:sz w:val="26"/>
                <w:szCs w:val="26"/>
              </w:rPr>
              <w:t xml:space="preserve">+ </w:t>
            </w:r>
            <w:r w:rsidRPr="005F0D6A">
              <w:rPr>
                <w:rFonts w:ascii="Times New Roman" w:hAnsi="Times New Roman" w:cs="Times New Roman"/>
                <w:sz w:val="26"/>
                <w:szCs w:val="26"/>
              </w:rPr>
              <w:t>Diện tích gần 4 triệu ha.</w:t>
            </w:r>
          </w:p>
        </w:tc>
        <w:tc>
          <w:tcPr>
            <w:tcW w:w="866" w:type="dxa"/>
          </w:tcPr>
          <w:p w:rsidR="00535DE6" w:rsidRDefault="00535DE6" w:rsidP="00AF5C07">
            <w:pPr>
              <w:jc w:val="both"/>
              <w:rPr>
                <w:rFonts w:ascii="Times New Roman" w:hAnsi="Times New Roman" w:cs="Times New Roman"/>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Pr="006838D9" w:rsidRDefault="00535DE6" w:rsidP="006838D9">
            <w:pPr>
              <w:pStyle w:val="oancuaDanhsach"/>
              <w:numPr>
                <w:ilvl w:val="0"/>
                <w:numId w:val="2"/>
              </w:numPr>
              <w:jc w:val="both"/>
              <w:rPr>
                <w:rFonts w:ascii="Times New Roman" w:hAnsi="Times New Roman" w:cs="Times New Roman"/>
                <w:sz w:val="26"/>
                <w:szCs w:val="26"/>
              </w:rPr>
            </w:pPr>
            <w:r w:rsidRPr="005F0D6A">
              <w:rPr>
                <w:rFonts w:ascii="Times New Roman" w:hAnsi="Times New Roman" w:cs="Times New Roman"/>
                <w:sz w:val="26"/>
                <w:szCs w:val="26"/>
              </w:rPr>
              <w:t>Đất phù sa ngọt: 1,2 triệu ha</w:t>
            </w:r>
            <w:r>
              <w:rPr>
                <w:rFonts w:ascii="Times New Roman" w:hAnsi="Times New Roman" w:cs="Times New Roman"/>
                <w:sz w:val="26"/>
                <w:szCs w:val="26"/>
              </w:rPr>
              <w:t xml:space="preserve"> – thuận lợi trồng lúa , cây ăn quả, cây công nghiệp ngắn ngày</w:t>
            </w:r>
          </w:p>
        </w:tc>
        <w:tc>
          <w:tcPr>
            <w:tcW w:w="866" w:type="dxa"/>
          </w:tcPr>
          <w:p w:rsidR="00535DE6" w:rsidRDefault="00535DE6" w:rsidP="00AF5C07">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Pr="005F0D6A" w:rsidRDefault="00535DE6" w:rsidP="008D7B59">
            <w:pPr>
              <w:pStyle w:val="oancuaDanhsach"/>
              <w:numPr>
                <w:ilvl w:val="0"/>
                <w:numId w:val="2"/>
              </w:numPr>
              <w:jc w:val="both"/>
              <w:rPr>
                <w:rFonts w:ascii="Times New Roman" w:hAnsi="Times New Roman" w:cs="Times New Roman"/>
                <w:sz w:val="26"/>
                <w:szCs w:val="26"/>
              </w:rPr>
            </w:pPr>
            <w:r>
              <w:rPr>
                <w:rFonts w:ascii="Times New Roman" w:hAnsi="Times New Roman" w:cs="Times New Roman"/>
                <w:sz w:val="26"/>
                <w:szCs w:val="26"/>
              </w:rPr>
              <w:t>Đ</w:t>
            </w:r>
            <w:r w:rsidRPr="005F0D6A">
              <w:rPr>
                <w:rFonts w:ascii="Times New Roman" w:hAnsi="Times New Roman" w:cs="Times New Roman"/>
                <w:sz w:val="26"/>
                <w:szCs w:val="26"/>
              </w:rPr>
              <w:t>ất phèn, đất mặn: 2,5 triệu ha</w:t>
            </w:r>
            <w:r>
              <w:rPr>
                <w:rFonts w:ascii="Times New Roman" w:hAnsi="Times New Roman" w:cs="Times New Roman"/>
                <w:sz w:val="26"/>
                <w:szCs w:val="26"/>
              </w:rPr>
              <w:t xml:space="preserve"> – chỉ có thể trồng lúa mùa vào mùa mưa – muốn tăng vụ phải phát triển thủy lợi thau chua rửa mặn vào mùa khô.</w:t>
            </w:r>
          </w:p>
        </w:tc>
        <w:tc>
          <w:tcPr>
            <w:tcW w:w="866" w:type="dxa"/>
          </w:tcPr>
          <w:p w:rsidR="00535DE6" w:rsidRDefault="00535DE6" w:rsidP="00AF5C07">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AF5C07">
            <w:pPr>
              <w:jc w:val="both"/>
              <w:rPr>
                <w:rFonts w:ascii="Times New Roman" w:hAnsi="Times New Roman" w:cs="Times New Roman"/>
                <w:sz w:val="26"/>
                <w:szCs w:val="26"/>
              </w:rPr>
            </w:pPr>
            <w:r>
              <w:rPr>
                <w:rFonts w:ascii="Times New Roman" w:hAnsi="Times New Roman" w:cs="Times New Roman"/>
                <w:sz w:val="26"/>
                <w:szCs w:val="26"/>
              </w:rPr>
              <w:t xml:space="preserve">+ </w:t>
            </w:r>
            <w:r w:rsidRPr="005F0D6A">
              <w:rPr>
                <w:rFonts w:ascii="Times New Roman" w:hAnsi="Times New Roman" w:cs="Times New Roman"/>
                <w:sz w:val="26"/>
                <w:szCs w:val="26"/>
              </w:rPr>
              <w:t>Rừng ngập mặn ven biển và trên bán đảo Cà Mau chiếm diện tích lớn</w:t>
            </w:r>
            <w:r>
              <w:rPr>
                <w:rFonts w:ascii="Times New Roman" w:hAnsi="Times New Roman" w:cs="Times New Roman"/>
                <w:sz w:val="26"/>
                <w:szCs w:val="26"/>
              </w:rPr>
              <w:t>: thuận lợi khai thác lâm sản, nuôi trồng thủy sản nước mặn.</w:t>
            </w:r>
          </w:p>
        </w:tc>
        <w:tc>
          <w:tcPr>
            <w:tcW w:w="866" w:type="dxa"/>
          </w:tcPr>
          <w:p w:rsidR="00535DE6" w:rsidRDefault="00535DE6" w:rsidP="00AF5C07">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Khí hậu và nước</w:t>
            </w:r>
          </w:p>
        </w:tc>
        <w:tc>
          <w:tcPr>
            <w:tcW w:w="866" w:type="dxa"/>
          </w:tcPr>
          <w:p w:rsidR="00535DE6" w:rsidRDefault="00535DE6" w:rsidP="006D73D4">
            <w:pPr>
              <w:jc w:val="both"/>
              <w:rPr>
                <w:rFonts w:ascii="Times New Roman" w:hAnsi="Times New Roman" w:cs="Times New Roman"/>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 xml:space="preserve">+ </w:t>
            </w:r>
            <w:r w:rsidRPr="005F0D6A">
              <w:rPr>
                <w:rFonts w:ascii="Times New Roman" w:hAnsi="Times New Roman" w:cs="Times New Roman"/>
                <w:sz w:val="26"/>
                <w:szCs w:val="26"/>
              </w:rPr>
              <w:t>Khí hậu nóng ẩm, lượng mưa dồi dào</w:t>
            </w:r>
            <w:r>
              <w:rPr>
                <w:rFonts w:ascii="Times New Roman" w:hAnsi="Times New Roman" w:cs="Times New Roman"/>
                <w:sz w:val="26"/>
                <w:szCs w:val="26"/>
              </w:rPr>
              <w:t>: thuận lợi thâm canh, tăng vụ; trồng lúa, cây công nghiệp và cây ăn quả nhiệt đới</w:t>
            </w:r>
          </w:p>
        </w:tc>
        <w:tc>
          <w:tcPr>
            <w:tcW w:w="866" w:type="dxa"/>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317D4E">
            <w:pPr>
              <w:jc w:val="both"/>
              <w:rPr>
                <w:rFonts w:ascii="Times New Roman" w:hAnsi="Times New Roman" w:cs="Times New Roman"/>
                <w:sz w:val="26"/>
                <w:szCs w:val="26"/>
              </w:rPr>
            </w:pPr>
            <w:r>
              <w:rPr>
                <w:rFonts w:ascii="Times New Roman" w:hAnsi="Times New Roman" w:cs="Times New Roman"/>
                <w:sz w:val="26"/>
                <w:szCs w:val="26"/>
              </w:rPr>
              <w:t xml:space="preserve">+ </w:t>
            </w:r>
            <w:r w:rsidRPr="005F0D6A">
              <w:rPr>
                <w:rFonts w:ascii="Times New Roman" w:hAnsi="Times New Roman" w:cs="Times New Roman"/>
                <w:sz w:val="26"/>
                <w:szCs w:val="26"/>
              </w:rPr>
              <w:t xml:space="preserve">Sông Mê Công </w:t>
            </w:r>
            <w:r>
              <w:rPr>
                <w:rFonts w:ascii="Times New Roman" w:hAnsi="Times New Roman" w:cs="Times New Roman"/>
                <w:sz w:val="26"/>
                <w:szCs w:val="26"/>
              </w:rPr>
              <w:t>với h</w:t>
            </w:r>
            <w:r w:rsidRPr="005F0D6A">
              <w:rPr>
                <w:rFonts w:ascii="Times New Roman" w:hAnsi="Times New Roman" w:cs="Times New Roman"/>
                <w:sz w:val="26"/>
                <w:szCs w:val="26"/>
              </w:rPr>
              <w:t>ệ thống kênh rạch chằng chịt</w:t>
            </w:r>
            <w:r>
              <w:rPr>
                <w:rFonts w:ascii="Times New Roman" w:hAnsi="Times New Roman" w:cs="Times New Roman"/>
                <w:sz w:val="26"/>
                <w:szCs w:val="26"/>
              </w:rPr>
              <w:t xml:space="preserve"> </w:t>
            </w:r>
            <w:r w:rsidRPr="005F0D6A">
              <w:rPr>
                <w:rFonts w:ascii="Times New Roman" w:hAnsi="Times New Roman" w:cs="Times New Roman"/>
                <w:sz w:val="26"/>
                <w:szCs w:val="26"/>
              </w:rPr>
              <w:t>đem lại nguồn lợ</w:t>
            </w:r>
            <w:r>
              <w:rPr>
                <w:rFonts w:ascii="Times New Roman" w:hAnsi="Times New Roman" w:cs="Times New Roman"/>
                <w:sz w:val="26"/>
                <w:szCs w:val="26"/>
              </w:rPr>
              <w:t>i: cung cấp phù sa cho đồng ruộng, nguồn nước cho nông nghiệp,  đánh bắt và nuôi trồng thủy sản nước ngọt.</w:t>
            </w:r>
          </w:p>
        </w:tc>
        <w:tc>
          <w:tcPr>
            <w:tcW w:w="866" w:type="dxa"/>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8D7B59">
            <w:pPr>
              <w:jc w:val="both"/>
              <w:rPr>
                <w:rFonts w:ascii="Times New Roman" w:hAnsi="Times New Roman" w:cs="Times New Roman"/>
                <w:sz w:val="26"/>
                <w:szCs w:val="26"/>
              </w:rPr>
            </w:pPr>
            <w:r>
              <w:rPr>
                <w:rFonts w:ascii="Times New Roman" w:hAnsi="Times New Roman" w:cs="Times New Roman"/>
                <w:sz w:val="26"/>
                <w:szCs w:val="26"/>
              </w:rPr>
              <w:t xml:space="preserve">+ </w:t>
            </w:r>
            <w:r w:rsidRPr="005F0D6A">
              <w:rPr>
                <w:rFonts w:ascii="Times New Roman" w:hAnsi="Times New Roman" w:cs="Times New Roman"/>
                <w:sz w:val="26"/>
                <w:szCs w:val="26"/>
              </w:rPr>
              <w:t>Vùng nước mặn, nước lợ cửa sông, ven biển rộng lớn…</w:t>
            </w:r>
            <w:r>
              <w:rPr>
                <w:rFonts w:ascii="Times New Roman" w:hAnsi="Times New Roman" w:cs="Times New Roman"/>
                <w:sz w:val="26"/>
                <w:szCs w:val="26"/>
              </w:rPr>
              <w:t xml:space="preserve"> thuận lợi nuôi trồng thủy sản nước lợ, nước mặn…</w:t>
            </w:r>
          </w:p>
        </w:tc>
        <w:tc>
          <w:tcPr>
            <w:tcW w:w="866" w:type="dxa"/>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8D7B59">
            <w:pPr>
              <w:jc w:val="both"/>
              <w:rPr>
                <w:rFonts w:ascii="Times New Roman" w:hAnsi="Times New Roman" w:cs="Times New Roman"/>
                <w:sz w:val="26"/>
                <w:szCs w:val="26"/>
              </w:rPr>
            </w:pPr>
            <w:r>
              <w:rPr>
                <w:rFonts w:ascii="Times New Roman" w:hAnsi="Times New Roman" w:cs="Times New Roman"/>
                <w:sz w:val="26"/>
                <w:szCs w:val="26"/>
              </w:rPr>
              <w:t>Biển và hải đảo</w:t>
            </w:r>
          </w:p>
        </w:tc>
        <w:tc>
          <w:tcPr>
            <w:tcW w:w="866" w:type="dxa"/>
          </w:tcPr>
          <w:p w:rsidR="00535DE6" w:rsidRDefault="00535DE6" w:rsidP="006D73D4">
            <w:pPr>
              <w:jc w:val="both"/>
              <w:rPr>
                <w:rFonts w:ascii="Times New Roman" w:hAnsi="Times New Roman" w:cs="Times New Roman"/>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8D7B59">
            <w:pPr>
              <w:jc w:val="both"/>
              <w:rPr>
                <w:rFonts w:ascii="Times New Roman" w:hAnsi="Times New Roman" w:cs="Times New Roman"/>
                <w:sz w:val="26"/>
                <w:szCs w:val="26"/>
              </w:rPr>
            </w:pPr>
            <w:r>
              <w:rPr>
                <w:rFonts w:ascii="Times New Roman" w:hAnsi="Times New Roman" w:cs="Times New Roman"/>
                <w:sz w:val="26"/>
                <w:szCs w:val="26"/>
              </w:rPr>
              <w:t xml:space="preserve">+ </w:t>
            </w:r>
            <w:r w:rsidRPr="005F0D6A">
              <w:rPr>
                <w:rFonts w:ascii="Times New Roman" w:hAnsi="Times New Roman" w:cs="Times New Roman"/>
                <w:sz w:val="26"/>
                <w:szCs w:val="26"/>
              </w:rPr>
              <w:t>Nguồn hải sản: cá, tôm và hải sản quý hết sức phong phú</w:t>
            </w:r>
            <w:r>
              <w:rPr>
                <w:rFonts w:ascii="Times New Roman" w:hAnsi="Times New Roman" w:cs="Times New Roman"/>
                <w:sz w:val="26"/>
                <w:szCs w:val="26"/>
              </w:rPr>
              <w:t>: đánh bắt và nuôi trồng thủy sản</w:t>
            </w:r>
          </w:p>
        </w:tc>
        <w:tc>
          <w:tcPr>
            <w:tcW w:w="866" w:type="dxa"/>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Default="00535DE6" w:rsidP="003520E1">
            <w:pPr>
              <w:jc w:val="both"/>
              <w:rPr>
                <w:rFonts w:ascii="Times New Roman" w:hAnsi="Times New Roman" w:cs="Times New Roman"/>
                <w:sz w:val="26"/>
                <w:szCs w:val="26"/>
              </w:rPr>
            </w:pPr>
            <w:r>
              <w:rPr>
                <w:rFonts w:ascii="Times New Roman" w:hAnsi="Times New Roman" w:cs="Times New Roman"/>
                <w:sz w:val="26"/>
                <w:szCs w:val="26"/>
              </w:rPr>
              <w:t xml:space="preserve">+ </w:t>
            </w:r>
            <w:r w:rsidRPr="005F0D6A">
              <w:rPr>
                <w:rFonts w:ascii="Times New Roman" w:hAnsi="Times New Roman" w:cs="Times New Roman"/>
                <w:sz w:val="26"/>
                <w:szCs w:val="26"/>
              </w:rPr>
              <w:t xml:space="preserve">Biển </w:t>
            </w:r>
            <w:r>
              <w:rPr>
                <w:rFonts w:ascii="Times New Roman" w:hAnsi="Times New Roman" w:cs="Times New Roman"/>
                <w:sz w:val="26"/>
                <w:szCs w:val="26"/>
              </w:rPr>
              <w:t>ấ</w:t>
            </w:r>
            <w:r w:rsidRPr="005F0D6A">
              <w:rPr>
                <w:rFonts w:ascii="Times New Roman" w:hAnsi="Times New Roman" w:cs="Times New Roman"/>
                <w:sz w:val="26"/>
                <w:szCs w:val="26"/>
              </w:rPr>
              <w:t>m quanh năm, ngư trường rộng lớn; nhiều đảo và quần đảo, thuận lợi cho khai thác hải sản</w:t>
            </w:r>
          </w:p>
        </w:tc>
        <w:tc>
          <w:tcPr>
            <w:tcW w:w="866" w:type="dxa"/>
          </w:tcPr>
          <w:p w:rsidR="00535DE6" w:rsidRDefault="00535DE6" w:rsidP="006D73D4">
            <w:pPr>
              <w:jc w:val="both"/>
              <w:rPr>
                <w:rFonts w:ascii="Times New Roman" w:hAnsi="Times New Roman" w:cs="Times New Roman"/>
                <w:sz w:val="26"/>
                <w:szCs w:val="26"/>
              </w:rPr>
            </w:pPr>
            <w:r>
              <w:rPr>
                <w:rFonts w:ascii="Times New Roman" w:hAnsi="Times New Roman" w:cs="Times New Roman"/>
                <w:sz w:val="26"/>
                <w:szCs w:val="26"/>
              </w:rPr>
              <w:t>0,25</w:t>
            </w:r>
          </w:p>
        </w:tc>
      </w:tr>
      <w:tr w:rsidR="00535DE6" w:rsidRPr="00535DE6" w:rsidTr="00535DE6">
        <w:tc>
          <w:tcPr>
            <w:tcW w:w="817" w:type="dxa"/>
            <w:vMerge/>
          </w:tcPr>
          <w:p w:rsidR="00535DE6" w:rsidRPr="00535DE6" w:rsidRDefault="00535DE6" w:rsidP="006D73D4">
            <w:pPr>
              <w:jc w:val="both"/>
              <w:rPr>
                <w:rFonts w:ascii="Times New Roman" w:hAnsi="Times New Roman" w:cs="Times New Roman"/>
                <w:b/>
                <w:i/>
                <w:sz w:val="26"/>
                <w:szCs w:val="26"/>
              </w:rPr>
            </w:pPr>
          </w:p>
        </w:tc>
        <w:tc>
          <w:tcPr>
            <w:tcW w:w="8505" w:type="dxa"/>
          </w:tcPr>
          <w:p w:rsidR="00535DE6" w:rsidRPr="00535DE6" w:rsidRDefault="00535DE6" w:rsidP="003520E1">
            <w:pPr>
              <w:jc w:val="both"/>
              <w:rPr>
                <w:rFonts w:ascii="Times New Roman" w:hAnsi="Times New Roman" w:cs="Times New Roman"/>
                <w:b/>
                <w:i/>
                <w:sz w:val="26"/>
                <w:szCs w:val="26"/>
              </w:rPr>
            </w:pPr>
            <w:r w:rsidRPr="00535DE6">
              <w:rPr>
                <w:rFonts w:ascii="Times New Roman" w:hAnsi="Times New Roman" w:cs="Times New Roman"/>
                <w:b/>
                <w:i/>
                <w:sz w:val="26"/>
                <w:szCs w:val="26"/>
              </w:rPr>
              <w:t>Điểm thưởng</w:t>
            </w:r>
          </w:p>
        </w:tc>
        <w:tc>
          <w:tcPr>
            <w:tcW w:w="866" w:type="dxa"/>
          </w:tcPr>
          <w:p w:rsidR="00535DE6" w:rsidRPr="00535DE6" w:rsidRDefault="00535DE6" w:rsidP="006D73D4">
            <w:pPr>
              <w:jc w:val="both"/>
              <w:rPr>
                <w:rFonts w:ascii="Times New Roman" w:hAnsi="Times New Roman" w:cs="Times New Roman"/>
                <w:b/>
                <w:i/>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Pr="00535DE6" w:rsidRDefault="00535DE6" w:rsidP="003520E1">
            <w:pPr>
              <w:jc w:val="both"/>
              <w:rPr>
                <w:rFonts w:ascii="Times New Roman" w:hAnsi="Times New Roman" w:cs="Times New Roman"/>
                <w:b/>
                <w:sz w:val="26"/>
                <w:szCs w:val="26"/>
              </w:rPr>
            </w:pPr>
            <w:r>
              <w:rPr>
                <w:rFonts w:ascii="Times New Roman" w:hAnsi="Times New Roman" w:cs="Times New Roman"/>
                <w:sz w:val="26"/>
                <w:szCs w:val="26"/>
              </w:rPr>
              <w:t xml:space="preserve">+ Nếu học sinh trình bày : mùa khô, mạng lưới kênh rạch chằng chịt, thủy triều vào sâu đất liền nên xâm nhập mặn vào sâu đất liền ảnh hưởng đến sản xuất và đời sống – </w:t>
            </w:r>
            <w:r>
              <w:rPr>
                <w:rFonts w:ascii="Times New Roman" w:hAnsi="Times New Roman" w:cs="Times New Roman"/>
                <w:b/>
                <w:sz w:val="26"/>
                <w:szCs w:val="26"/>
              </w:rPr>
              <w:t>thưởng 0,25 điểm</w:t>
            </w:r>
          </w:p>
        </w:tc>
        <w:tc>
          <w:tcPr>
            <w:tcW w:w="866" w:type="dxa"/>
          </w:tcPr>
          <w:p w:rsidR="00535DE6" w:rsidRDefault="00535DE6" w:rsidP="006D73D4">
            <w:pPr>
              <w:jc w:val="both"/>
              <w:rPr>
                <w:rFonts w:ascii="Times New Roman" w:hAnsi="Times New Roman" w:cs="Times New Roman"/>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Pr="00535DE6" w:rsidRDefault="00535DE6" w:rsidP="00535DE6">
            <w:pPr>
              <w:jc w:val="both"/>
              <w:rPr>
                <w:rFonts w:ascii="Times New Roman" w:hAnsi="Times New Roman" w:cs="Times New Roman"/>
                <w:b/>
                <w:sz w:val="26"/>
                <w:szCs w:val="26"/>
              </w:rPr>
            </w:pPr>
            <w:r>
              <w:rPr>
                <w:rFonts w:ascii="Times New Roman" w:hAnsi="Times New Roman" w:cs="Times New Roman"/>
                <w:sz w:val="26"/>
                <w:szCs w:val="26"/>
              </w:rPr>
              <w:t xml:space="preserve">+ Nếu học sinh trình bày: do hệ thống sông Mê Công không còn cung cấp phù sa dồi dào như trước vì có đập thủy điện ở thượng nguồn nên sạt lở bờ sông, sạt lở bờ biển, đang diễn ra gây thiệt hại cho sản xuất và đời sống – </w:t>
            </w:r>
            <w:r>
              <w:rPr>
                <w:rFonts w:ascii="Times New Roman" w:hAnsi="Times New Roman" w:cs="Times New Roman"/>
                <w:b/>
                <w:sz w:val="26"/>
                <w:szCs w:val="26"/>
              </w:rPr>
              <w:t>thưởng 0,25 điểm</w:t>
            </w:r>
          </w:p>
        </w:tc>
        <w:tc>
          <w:tcPr>
            <w:tcW w:w="866" w:type="dxa"/>
          </w:tcPr>
          <w:p w:rsidR="00535DE6" w:rsidRDefault="00535DE6" w:rsidP="006D73D4">
            <w:pPr>
              <w:jc w:val="both"/>
              <w:rPr>
                <w:rFonts w:ascii="Times New Roman" w:hAnsi="Times New Roman" w:cs="Times New Roman"/>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Pr="00535DE6" w:rsidRDefault="00535DE6" w:rsidP="00535DE6">
            <w:pPr>
              <w:jc w:val="both"/>
              <w:rPr>
                <w:rFonts w:ascii="Times New Roman" w:hAnsi="Times New Roman" w:cs="Times New Roman"/>
                <w:b/>
                <w:i/>
                <w:sz w:val="26"/>
                <w:szCs w:val="26"/>
              </w:rPr>
            </w:pPr>
            <w:r w:rsidRPr="00535DE6">
              <w:rPr>
                <w:rFonts w:ascii="Times New Roman" w:hAnsi="Times New Roman" w:cs="Times New Roman"/>
                <w:b/>
                <w:i/>
                <w:sz w:val="26"/>
                <w:szCs w:val="26"/>
              </w:rPr>
              <w:t>Lưu ý:</w:t>
            </w:r>
          </w:p>
        </w:tc>
        <w:tc>
          <w:tcPr>
            <w:tcW w:w="866" w:type="dxa"/>
          </w:tcPr>
          <w:p w:rsidR="00535DE6" w:rsidRDefault="00535DE6" w:rsidP="006D73D4">
            <w:pPr>
              <w:jc w:val="both"/>
              <w:rPr>
                <w:rFonts w:ascii="Times New Roman" w:hAnsi="Times New Roman" w:cs="Times New Roman"/>
                <w:sz w:val="26"/>
                <w:szCs w:val="26"/>
              </w:rPr>
            </w:pPr>
          </w:p>
        </w:tc>
      </w:tr>
      <w:tr w:rsidR="00535DE6" w:rsidTr="00535DE6">
        <w:tc>
          <w:tcPr>
            <w:tcW w:w="817" w:type="dxa"/>
            <w:vMerge/>
          </w:tcPr>
          <w:p w:rsidR="00535DE6" w:rsidRDefault="00535DE6" w:rsidP="006D73D4">
            <w:pPr>
              <w:jc w:val="both"/>
              <w:rPr>
                <w:rFonts w:ascii="Times New Roman" w:hAnsi="Times New Roman" w:cs="Times New Roman"/>
                <w:sz w:val="26"/>
                <w:szCs w:val="26"/>
              </w:rPr>
            </w:pPr>
          </w:p>
        </w:tc>
        <w:tc>
          <w:tcPr>
            <w:tcW w:w="8505" w:type="dxa"/>
          </w:tcPr>
          <w:p w:rsidR="00535DE6" w:rsidRPr="00535DE6" w:rsidRDefault="00535DE6" w:rsidP="00535DE6">
            <w:pPr>
              <w:jc w:val="both"/>
              <w:rPr>
                <w:rFonts w:ascii="Times New Roman" w:hAnsi="Times New Roman" w:cs="Times New Roman"/>
                <w:b/>
                <w:i/>
                <w:sz w:val="26"/>
                <w:szCs w:val="26"/>
              </w:rPr>
            </w:pPr>
            <w:r w:rsidRPr="00535DE6">
              <w:rPr>
                <w:rFonts w:ascii="Times New Roman" w:hAnsi="Times New Roman" w:cs="Times New Roman"/>
                <w:b/>
                <w:i/>
                <w:sz w:val="26"/>
                <w:szCs w:val="26"/>
              </w:rPr>
              <w:t>+ Sau khi được thưởng, điểm tối đa học sinh đạt được không vượt quá 2,0 điểm</w:t>
            </w:r>
          </w:p>
        </w:tc>
        <w:tc>
          <w:tcPr>
            <w:tcW w:w="866" w:type="dxa"/>
          </w:tcPr>
          <w:p w:rsidR="00535DE6" w:rsidRDefault="00535DE6" w:rsidP="006D73D4">
            <w:pPr>
              <w:jc w:val="both"/>
              <w:rPr>
                <w:rFonts w:ascii="Times New Roman" w:hAnsi="Times New Roman" w:cs="Times New Roman"/>
                <w:sz w:val="26"/>
                <w:szCs w:val="26"/>
              </w:rPr>
            </w:pPr>
          </w:p>
        </w:tc>
      </w:tr>
      <w:tr w:rsidR="00535DE6" w:rsidTr="00535DE6">
        <w:tc>
          <w:tcPr>
            <w:tcW w:w="817" w:type="dxa"/>
          </w:tcPr>
          <w:p w:rsidR="00535DE6" w:rsidRDefault="00535DE6" w:rsidP="00535DE6">
            <w:pPr>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8505" w:type="dxa"/>
          </w:tcPr>
          <w:p w:rsidR="00535DE6" w:rsidRPr="00552C3C" w:rsidRDefault="00535DE6" w:rsidP="00535DE6">
            <w:pPr>
              <w:rPr>
                <w:rFonts w:ascii="Times New Roman" w:hAnsi="Times New Roman" w:cs="Times New Roman"/>
                <w:sz w:val="26"/>
                <w:szCs w:val="26"/>
              </w:rPr>
            </w:pPr>
            <w:r>
              <w:rPr>
                <w:rFonts w:ascii="Times New Roman" w:hAnsi="Times New Roman" w:cs="Times New Roman"/>
                <w:b/>
                <w:bCs/>
                <w:sz w:val="26"/>
                <w:szCs w:val="26"/>
              </w:rPr>
              <w:t>Câu 2</w:t>
            </w:r>
            <w:r w:rsidRPr="00552C3C">
              <w:rPr>
                <w:rFonts w:ascii="Times New Roman" w:hAnsi="Times New Roman" w:cs="Times New Roman"/>
                <w:b/>
                <w:bCs/>
                <w:sz w:val="26"/>
                <w:szCs w:val="26"/>
              </w:rPr>
              <w:t>. (2,0 điểm)</w:t>
            </w:r>
            <w:r w:rsidRPr="00552C3C">
              <w:rPr>
                <w:rFonts w:ascii="Times New Roman" w:hAnsi="Times New Roman" w:cs="Times New Roman"/>
                <w:sz w:val="26"/>
                <w:szCs w:val="26"/>
              </w:rPr>
              <w:tab/>
              <w:t xml:space="preserve"> Dựa vào bảng số liệ</w:t>
            </w:r>
            <w:r>
              <w:rPr>
                <w:rFonts w:ascii="Times New Roman" w:hAnsi="Times New Roman" w:cs="Times New Roman"/>
                <w:sz w:val="26"/>
                <w:szCs w:val="26"/>
              </w:rPr>
              <w:t>u</w:t>
            </w:r>
            <w:r w:rsidRPr="00552C3C">
              <w:rPr>
                <w:rFonts w:ascii="Times New Roman" w:hAnsi="Times New Roman" w:cs="Times New Roman"/>
                <w:sz w:val="26"/>
                <w:szCs w:val="26"/>
              </w:rPr>
              <w:t xml:space="preserve"> dưới đây :</w:t>
            </w:r>
          </w:p>
          <w:p w:rsidR="00535DE6" w:rsidRPr="00552C3C" w:rsidRDefault="00535DE6" w:rsidP="00535DE6">
            <w:pPr>
              <w:jc w:val="center"/>
              <w:rPr>
                <w:rFonts w:ascii="Times New Roman" w:hAnsi="Times New Roman" w:cs="Times New Roman"/>
                <w:b/>
                <w:bCs/>
                <w:sz w:val="26"/>
                <w:szCs w:val="26"/>
              </w:rPr>
            </w:pPr>
            <w:r>
              <w:rPr>
                <w:rFonts w:ascii="Times New Roman" w:hAnsi="Times New Roman" w:cs="Times New Roman"/>
                <w:b/>
                <w:bCs/>
                <w:sz w:val="26"/>
                <w:szCs w:val="26"/>
              </w:rPr>
              <w:t>T</w:t>
            </w:r>
            <w:r w:rsidRPr="00552C3C">
              <w:rPr>
                <w:rFonts w:ascii="Times New Roman" w:hAnsi="Times New Roman" w:cs="Times New Roman"/>
                <w:b/>
                <w:bCs/>
                <w:sz w:val="26"/>
                <w:szCs w:val="26"/>
              </w:rPr>
              <w:t>ỉ suất sinh và tỉ suất tử của dân số nước ta, giai đoạn 19</w:t>
            </w:r>
            <w:r>
              <w:rPr>
                <w:rFonts w:ascii="Times New Roman" w:hAnsi="Times New Roman" w:cs="Times New Roman"/>
                <w:b/>
                <w:bCs/>
                <w:sz w:val="26"/>
                <w:szCs w:val="26"/>
              </w:rPr>
              <w:t>79</w:t>
            </w:r>
            <w:r w:rsidRPr="00552C3C">
              <w:rPr>
                <w:rFonts w:ascii="Times New Roman" w:hAnsi="Times New Roman" w:cs="Times New Roman"/>
                <w:b/>
                <w:bCs/>
                <w:sz w:val="26"/>
                <w:szCs w:val="26"/>
              </w:rPr>
              <w:t xml:space="preserve"> - 201</w:t>
            </w:r>
            <w:r>
              <w:rPr>
                <w:rFonts w:ascii="Times New Roman" w:hAnsi="Times New Roman" w:cs="Times New Roman"/>
                <w:b/>
                <w:bCs/>
                <w:sz w:val="26"/>
                <w:szCs w:val="26"/>
              </w:rPr>
              <w:t>9</w:t>
            </w:r>
          </w:p>
          <w:p w:rsidR="00535DE6" w:rsidRDefault="00535DE6" w:rsidP="00535DE6">
            <w:pPr>
              <w:jc w:val="both"/>
              <w:rPr>
                <w:rFonts w:ascii="Times New Roman" w:hAnsi="Times New Roman" w:cs="Times New Roman"/>
                <w:sz w:val="26"/>
                <w:szCs w:val="26"/>
              </w:rPr>
            </w:pPr>
            <w:r>
              <w:rPr>
                <w:rFonts w:ascii="Times New Roman" w:hAnsi="Times New Roman" w:cs="Times New Roman"/>
                <w:sz w:val="26"/>
                <w:szCs w:val="26"/>
              </w:rPr>
              <w:t>Hãy:</w:t>
            </w:r>
          </w:p>
        </w:tc>
        <w:tc>
          <w:tcPr>
            <w:tcW w:w="866" w:type="dxa"/>
          </w:tcPr>
          <w:p w:rsidR="00535DE6" w:rsidRDefault="00535DE6" w:rsidP="00535DE6">
            <w:pPr>
              <w:jc w:val="both"/>
              <w:rPr>
                <w:rFonts w:ascii="Times New Roman" w:hAnsi="Times New Roman" w:cs="Times New Roman"/>
                <w:sz w:val="26"/>
                <w:szCs w:val="26"/>
              </w:rPr>
            </w:pPr>
          </w:p>
        </w:tc>
      </w:tr>
      <w:tr w:rsidR="0089508C" w:rsidTr="00535DE6">
        <w:tc>
          <w:tcPr>
            <w:tcW w:w="817" w:type="dxa"/>
            <w:vMerge w:val="restart"/>
          </w:tcPr>
          <w:p w:rsidR="0089508C" w:rsidRPr="0089508C" w:rsidRDefault="0089508C" w:rsidP="00535DE6">
            <w:pPr>
              <w:jc w:val="both"/>
              <w:rPr>
                <w:rFonts w:ascii="Times New Roman" w:hAnsi="Times New Roman" w:cs="Times New Roman"/>
                <w:b/>
                <w:i/>
                <w:sz w:val="26"/>
                <w:szCs w:val="26"/>
              </w:rPr>
            </w:pPr>
            <w:r>
              <w:rPr>
                <w:rFonts w:ascii="Times New Roman" w:hAnsi="Times New Roman" w:cs="Times New Roman"/>
                <w:b/>
                <w:i/>
                <w:sz w:val="26"/>
                <w:szCs w:val="26"/>
              </w:rPr>
              <w:t>a</w:t>
            </w:r>
          </w:p>
        </w:tc>
        <w:tc>
          <w:tcPr>
            <w:tcW w:w="8505" w:type="dxa"/>
          </w:tcPr>
          <w:p w:rsidR="0089508C" w:rsidRPr="0089508C" w:rsidRDefault="0089508C" w:rsidP="00535DE6">
            <w:pPr>
              <w:jc w:val="both"/>
              <w:rPr>
                <w:rFonts w:ascii="Times New Roman" w:hAnsi="Times New Roman" w:cs="Times New Roman"/>
                <w:b/>
                <w:i/>
                <w:sz w:val="26"/>
                <w:szCs w:val="26"/>
              </w:rPr>
            </w:pPr>
            <w:r w:rsidRPr="0089508C">
              <w:rPr>
                <w:rFonts w:ascii="Times New Roman" w:hAnsi="Times New Roman" w:cs="Times New Roman"/>
                <w:b/>
                <w:i/>
                <w:sz w:val="26"/>
                <w:szCs w:val="26"/>
              </w:rPr>
              <w:t>a) Vẽ biểu đồ cột thể hiện tỉ lệ gia tăng tự nhiên của dân số nước ta trong giai đoạn 1979 – 2019.</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1,0</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Tính tỉ lệ gia tăng tự nhiên của dân số</w:t>
            </w:r>
          </w:p>
        </w:tc>
        <w:tc>
          <w:tcPr>
            <w:tcW w:w="866" w:type="dxa"/>
          </w:tcPr>
          <w:p w:rsidR="0089508C" w:rsidRDefault="0089508C" w:rsidP="00C11683">
            <w:pPr>
              <w:jc w:val="both"/>
              <w:rPr>
                <w:rFonts w:ascii="Times New Roman" w:hAnsi="Times New Roman" w:cs="Times New Roman"/>
                <w:sz w:val="26"/>
                <w:szCs w:val="26"/>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Vẽ biểu đồ đúng, đẹp, chính xác</w:t>
            </w:r>
          </w:p>
        </w:tc>
        <w:tc>
          <w:tcPr>
            <w:tcW w:w="866" w:type="dxa"/>
          </w:tcPr>
          <w:p w:rsidR="0089508C" w:rsidRDefault="0089508C" w:rsidP="00C11683">
            <w:pPr>
              <w:jc w:val="both"/>
              <w:rPr>
                <w:rFonts w:ascii="Times New Roman" w:hAnsi="Times New Roman" w:cs="Times New Roman"/>
                <w:sz w:val="26"/>
                <w:szCs w:val="26"/>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Sai, thiếu sót yếu tố biểu đồ: -0,25 điểm yếu tố sai, thiếu sót</w:t>
            </w:r>
          </w:p>
        </w:tc>
        <w:tc>
          <w:tcPr>
            <w:tcW w:w="866" w:type="dxa"/>
          </w:tcPr>
          <w:p w:rsidR="0089508C" w:rsidRDefault="0089508C" w:rsidP="00C11683">
            <w:pPr>
              <w:jc w:val="both"/>
              <w:rPr>
                <w:rFonts w:ascii="Times New Roman" w:hAnsi="Times New Roman" w:cs="Times New Roman"/>
                <w:sz w:val="26"/>
                <w:szCs w:val="26"/>
              </w:rPr>
            </w:pPr>
          </w:p>
        </w:tc>
      </w:tr>
      <w:tr w:rsidR="0089508C" w:rsidTr="00535DE6">
        <w:tc>
          <w:tcPr>
            <w:tcW w:w="817" w:type="dxa"/>
            <w:vMerge w:val="restart"/>
          </w:tcPr>
          <w:p w:rsidR="0089508C" w:rsidRPr="00535DE6" w:rsidRDefault="0089508C" w:rsidP="00535DE6">
            <w:pPr>
              <w:jc w:val="both"/>
              <w:rPr>
                <w:rFonts w:ascii="Times New Roman" w:hAnsi="Times New Roman" w:cs="Times New Roman"/>
                <w:b/>
                <w:i/>
                <w:sz w:val="26"/>
                <w:szCs w:val="26"/>
              </w:rPr>
            </w:pPr>
            <w:r>
              <w:rPr>
                <w:rFonts w:ascii="Times New Roman" w:hAnsi="Times New Roman" w:cs="Times New Roman"/>
                <w:b/>
                <w:i/>
                <w:sz w:val="26"/>
                <w:szCs w:val="26"/>
              </w:rPr>
              <w:t>b</w:t>
            </w:r>
          </w:p>
        </w:tc>
        <w:tc>
          <w:tcPr>
            <w:tcW w:w="8505" w:type="dxa"/>
          </w:tcPr>
          <w:p w:rsidR="0089508C" w:rsidRPr="00535DE6" w:rsidRDefault="0089508C" w:rsidP="00C11683">
            <w:pPr>
              <w:jc w:val="both"/>
              <w:rPr>
                <w:rFonts w:ascii="Times New Roman" w:hAnsi="Times New Roman" w:cs="Times New Roman"/>
                <w:b/>
                <w:i/>
                <w:sz w:val="26"/>
                <w:szCs w:val="26"/>
              </w:rPr>
            </w:pPr>
            <w:r w:rsidRPr="00535DE6">
              <w:rPr>
                <w:rFonts w:ascii="Times New Roman" w:hAnsi="Times New Roman" w:cs="Times New Roman"/>
                <w:b/>
                <w:i/>
                <w:sz w:val="26"/>
                <w:szCs w:val="26"/>
              </w:rPr>
              <w:t>b) Nêu nhận xét và giải thích những thay đổi trong tỉ lệ gia tăng tự nhiên của dân số nước ta trong giai đoạn 1979 – 2019.</w:t>
            </w:r>
          </w:p>
        </w:tc>
        <w:tc>
          <w:tcPr>
            <w:tcW w:w="866" w:type="dxa"/>
          </w:tcPr>
          <w:p w:rsidR="0089508C" w:rsidRDefault="0089508C" w:rsidP="00C11683">
            <w:pPr>
              <w:jc w:val="both"/>
              <w:rPr>
                <w:rFonts w:ascii="Times New Roman" w:hAnsi="Times New Roman" w:cs="Times New Roman"/>
                <w:sz w:val="26"/>
                <w:szCs w:val="26"/>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Tỉ lệ gia tăng tự nhiên của dân số nước ta có xu hướng giảm liên tục 40 năm từ 2,53% năm 1979 xuống 1,0% năm 2019</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Do kết quả của việc thực hiện chính sách dân số, kế hoạch hóa giảm tỉ suất sinh liên tục 40 năm từ 32,5</w:t>
            </w:r>
            <w:r w:rsidRPr="00552C3C">
              <w:rPr>
                <w:rFonts w:ascii="Times New Roman" w:hAnsi="Times New Roman" w:cs="Times New Roman"/>
                <w:sz w:val="26"/>
                <w:szCs w:val="26"/>
              </w:rPr>
              <w:t>‰</w:t>
            </w:r>
            <w:r>
              <w:rPr>
                <w:rFonts w:ascii="Times New Roman" w:hAnsi="Times New Roman" w:cs="Times New Roman"/>
                <w:sz w:val="26"/>
                <w:szCs w:val="26"/>
              </w:rPr>
              <w:t xml:space="preserve"> năm 1979 xuống còn 16,3</w:t>
            </w:r>
            <w:r w:rsidRPr="00552C3C">
              <w:rPr>
                <w:rFonts w:ascii="Times New Roman" w:hAnsi="Times New Roman" w:cs="Times New Roman"/>
                <w:sz w:val="26"/>
                <w:szCs w:val="26"/>
              </w:rPr>
              <w:t>‰</w:t>
            </w:r>
            <w:r>
              <w:rPr>
                <w:rFonts w:ascii="Times New Roman" w:hAnsi="Times New Roman" w:cs="Times New Roman"/>
                <w:sz w:val="26"/>
                <w:szCs w:val="26"/>
              </w:rPr>
              <w:t xml:space="preserve"> năm 2019</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0,50</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Trong khi đó, tỉ suất tử tăng giảm không liên tục, (dẫn chứng)</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tcPr>
          <w:p w:rsidR="0089508C" w:rsidRPr="0089508C" w:rsidRDefault="0089508C" w:rsidP="00535DE6">
            <w:pPr>
              <w:jc w:val="both"/>
              <w:rPr>
                <w:rFonts w:ascii="Times New Roman" w:hAnsi="Times New Roman" w:cs="Times New Roman"/>
                <w:b/>
                <w:sz w:val="26"/>
                <w:szCs w:val="26"/>
              </w:rPr>
            </w:pPr>
            <w:r w:rsidRPr="0089508C">
              <w:rPr>
                <w:rFonts w:ascii="Times New Roman" w:hAnsi="Times New Roman" w:cs="Times New Roman"/>
                <w:b/>
                <w:sz w:val="26"/>
                <w:szCs w:val="26"/>
              </w:rPr>
              <w:t>3</w:t>
            </w:r>
          </w:p>
        </w:tc>
        <w:tc>
          <w:tcPr>
            <w:tcW w:w="8505" w:type="dxa"/>
          </w:tcPr>
          <w:p w:rsidR="0089508C" w:rsidRDefault="0089508C" w:rsidP="00C11683">
            <w:pPr>
              <w:jc w:val="both"/>
              <w:rPr>
                <w:rFonts w:ascii="Times New Roman" w:hAnsi="Times New Roman" w:cs="Times New Roman"/>
                <w:sz w:val="26"/>
                <w:szCs w:val="26"/>
              </w:rPr>
            </w:pPr>
            <w:r w:rsidRPr="0089508C">
              <w:rPr>
                <w:rFonts w:ascii="Times New Roman" w:hAnsi="Times New Roman" w:cs="Times New Roman"/>
                <w:b/>
                <w:sz w:val="26"/>
                <w:szCs w:val="26"/>
              </w:rPr>
              <w:t>Câu 3. (2,0 điểm)</w:t>
            </w:r>
            <w:r w:rsidRPr="0089508C">
              <w:rPr>
                <w:rFonts w:ascii="Times New Roman" w:hAnsi="Times New Roman" w:cs="Times New Roman"/>
                <w:sz w:val="26"/>
                <w:szCs w:val="26"/>
              </w:rPr>
              <w:tab/>
            </w:r>
            <w:r w:rsidRPr="0089508C">
              <w:rPr>
                <w:rFonts w:ascii="Times New Roman" w:hAnsi="Times New Roman" w:cs="Times New Roman"/>
                <w:b/>
                <w:i/>
                <w:sz w:val="26"/>
                <w:szCs w:val="26"/>
              </w:rPr>
              <w:t>Các ngành công nghiệp trọng điểm ở nước ta là những ngành chiếm tỉ trọng cao trong giá trị sản lượng công nghiệp, được phát triển dựa trên những thế mạnh về tài nguyên thiên nhiên, nguồn lao động, nhằm đáp ứng nhu cầu thị trường trong nước và tạo ra nguồn hàng xuất khẩu chủ lực. Sự phát triển những ngành này có tác động thúc đẩy sự tăng trưởng và chuyển dịch cơ cấu kinh tế. Dựa vào Atlat Việt Nam, tập Bản đồ Địa lí lớp 9 và kiến thức đã học, trình bày sự phân bố các ngành công nghiệp trọng điểm của vùng Đồng bằng sông Hồng. Giải thích vì sao ngành công nghiệp cơ khí là ngành công nghiệp trọng điểm của vùng này?</w:t>
            </w:r>
          </w:p>
        </w:tc>
        <w:tc>
          <w:tcPr>
            <w:tcW w:w="866" w:type="dxa"/>
          </w:tcPr>
          <w:p w:rsidR="0089508C" w:rsidRDefault="0089508C" w:rsidP="00C11683">
            <w:pPr>
              <w:jc w:val="both"/>
              <w:rPr>
                <w:rFonts w:ascii="Times New Roman" w:hAnsi="Times New Roman" w:cs="Times New Roman"/>
                <w:sz w:val="26"/>
                <w:szCs w:val="26"/>
              </w:rPr>
            </w:pPr>
          </w:p>
        </w:tc>
      </w:tr>
      <w:tr w:rsidR="0089508C" w:rsidTr="00535DE6">
        <w:tc>
          <w:tcPr>
            <w:tcW w:w="817" w:type="dxa"/>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Các ngành công nghiệp trọng điểm của Đồng bằng sông Hồng là: công nghiệp chế biến lương thực thực phẩm, sản xuất hàng tiêu dùng, sản xuất vật liệu xây dựng và công nghiệp cơ khí</w:t>
            </w:r>
          </w:p>
        </w:tc>
        <w:tc>
          <w:tcPr>
            <w:tcW w:w="866" w:type="dxa"/>
          </w:tcPr>
          <w:p w:rsidR="0089508C" w:rsidRDefault="0089508C" w:rsidP="00C11683">
            <w:pPr>
              <w:jc w:val="both"/>
              <w:rPr>
                <w:rFonts w:ascii="Times New Roman" w:hAnsi="Times New Roman" w:cs="Times New Roman"/>
                <w:sz w:val="26"/>
                <w:szCs w:val="26"/>
              </w:rPr>
            </w:pPr>
          </w:p>
        </w:tc>
      </w:tr>
      <w:tr w:rsidR="0089508C" w:rsidTr="00535DE6">
        <w:tc>
          <w:tcPr>
            <w:tcW w:w="817" w:type="dxa"/>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C11683">
            <w:pPr>
              <w:jc w:val="both"/>
              <w:rPr>
                <w:rFonts w:ascii="Times New Roman" w:hAnsi="Times New Roman" w:cs="Times New Roman"/>
                <w:b/>
                <w:sz w:val="26"/>
                <w:szCs w:val="26"/>
              </w:rPr>
            </w:pPr>
            <w:r w:rsidRPr="0089508C">
              <w:rPr>
                <w:rFonts w:ascii="Times New Roman" w:hAnsi="Times New Roman" w:cs="Times New Roman"/>
                <w:b/>
                <w:sz w:val="26"/>
                <w:szCs w:val="26"/>
              </w:rPr>
              <w:t>Phương án 1. Atlat</w:t>
            </w:r>
          </w:p>
        </w:tc>
        <w:tc>
          <w:tcPr>
            <w:tcW w:w="866" w:type="dxa"/>
          </w:tcPr>
          <w:p w:rsidR="0089508C" w:rsidRPr="0089508C" w:rsidRDefault="0089508C" w:rsidP="00C11683">
            <w:pPr>
              <w:jc w:val="both"/>
              <w:rPr>
                <w:rFonts w:ascii="Times New Roman" w:hAnsi="Times New Roman" w:cs="Times New Roman"/>
                <w:b/>
                <w:i/>
                <w:sz w:val="26"/>
                <w:szCs w:val="26"/>
              </w:rPr>
            </w:pPr>
            <w:r>
              <w:rPr>
                <w:rFonts w:ascii="Times New Roman" w:hAnsi="Times New Roman" w:cs="Times New Roman"/>
                <w:b/>
                <w:i/>
                <w:sz w:val="26"/>
                <w:szCs w:val="26"/>
              </w:rPr>
              <w:t>1,0</w:t>
            </w: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chế biến lương thực thực phẩm (chế biến nông sản): Hà Nội, Hải Phòng, Bắc Ninh, Phúc Yên, Việt Trì, Hải Dương</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sản xuất hàng tiêu dùng: Hà Nội, Giấy (Bắc Ninh, Việt Trì, Hưng Yên), Dệt (Hải Phòng, Bắc Ninh, Việt Trì, Hải Dương, Nam Định)</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sản xuất vật liệu xây dựng: Hà Nội, Hải Phòng, Bắc Ninh, Phúc Yên, Việt Trì, Hải Dương, Hưng Yên, Nam Định</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cơ khí: Đóng tàu (Hải Phòng), Cơ khí (Hà Nội), Ô tô (Hà Nội)</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C11683">
            <w:pPr>
              <w:jc w:val="both"/>
              <w:rPr>
                <w:rFonts w:ascii="Times New Roman" w:hAnsi="Times New Roman" w:cs="Times New Roman"/>
                <w:b/>
                <w:sz w:val="26"/>
                <w:szCs w:val="26"/>
              </w:rPr>
            </w:pPr>
            <w:r w:rsidRPr="0089508C">
              <w:rPr>
                <w:rFonts w:ascii="Times New Roman" w:hAnsi="Times New Roman" w:cs="Times New Roman"/>
                <w:b/>
                <w:sz w:val="26"/>
                <w:szCs w:val="26"/>
              </w:rPr>
              <w:t>Phương án 2. Tập bản đồ Địa lí 9</w:t>
            </w:r>
          </w:p>
        </w:tc>
        <w:tc>
          <w:tcPr>
            <w:tcW w:w="866" w:type="dxa"/>
          </w:tcPr>
          <w:p w:rsidR="0089508C" w:rsidRPr="0089508C" w:rsidRDefault="0089508C" w:rsidP="00C11683">
            <w:pPr>
              <w:jc w:val="both"/>
              <w:rPr>
                <w:rFonts w:ascii="Times New Roman" w:hAnsi="Times New Roman" w:cs="Times New Roman"/>
                <w:b/>
                <w:i/>
                <w:sz w:val="26"/>
                <w:szCs w:val="26"/>
              </w:rPr>
            </w:pPr>
            <w:r>
              <w:rPr>
                <w:rFonts w:ascii="Times New Roman" w:hAnsi="Times New Roman" w:cs="Times New Roman"/>
                <w:b/>
                <w:i/>
                <w:sz w:val="26"/>
                <w:szCs w:val="26"/>
              </w:rPr>
              <w:t>1,0</w:t>
            </w: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chế biến lương thực thực phẩm (chế biến nông sản): Hà Nội, Hải Phòng, Bắc Ninh, Phúc Yên, Việt Trì, Hải Dương, Hưng Yên</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sản xuất hàng tiêu dùng: Hà Nội, Hải Phòng, Bắc Ninh, Phúc Yên, Việt Trì, Hải Dương, Hưng Yên, Nam Định – Dệt (Hà Nội, Hải Phòng) – Giấy (Nam Định)</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sản xuất vật liệu xây dựng: Hà Nội, Hải Phòng, Bắc Ninh, Phúc Yên, Việt Trì, Hải Dương, Hưng Yên, Nam Định.</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Công nghiệp cơ khí: Hà Nội, Hải Phòng, Bắc Ninh, Phúc Yên, Hải Dương, Hưng Yên, Nam Định – Đóng tàu (Hải Phòng)</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Công nghiệp cơ khí là ngành công nghiệp trọng điểm ở Đồng bằng sông Hồng vì:</w:t>
            </w:r>
          </w:p>
        </w:tc>
        <w:tc>
          <w:tcPr>
            <w:tcW w:w="866" w:type="dxa"/>
          </w:tcPr>
          <w:p w:rsidR="0089508C" w:rsidRPr="0089508C" w:rsidRDefault="0089508C" w:rsidP="00C11683">
            <w:pPr>
              <w:jc w:val="both"/>
              <w:rPr>
                <w:rFonts w:ascii="Times New Roman" w:hAnsi="Times New Roman" w:cs="Times New Roman"/>
                <w:b/>
                <w:i/>
                <w:sz w:val="26"/>
                <w:szCs w:val="26"/>
              </w:rPr>
            </w:pPr>
            <w:r>
              <w:rPr>
                <w:rFonts w:ascii="Times New Roman" w:hAnsi="Times New Roman" w:cs="Times New Roman"/>
                <w:b/>
                <w:i/>
                <w:sz w:val="26"/>
                <w:szCs w:val="26"/>
              </w:rPr>
              <w:t>1,0</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chiếm tỉ trọng cao trong giá trị sản lượng công nghiệp</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nguồn lao động có chất lượng, có trình độ kĩ thuật cao</w:t>
            </w:r>
          </w:p>
        </w:tc>
        <w:tc>
          <w:tcPr>
            <w:tcW w:w="866"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 Sản phẩm công nghiệp cơ khí quan trọng của vùng là: máy công cụ, động cơ điện, phương tiện giao thông, thiết bị điện tử …</w:t>
            </w:r>
          </w:p>
        </w:tc>
        <w:tc>
          <w:tcPr>
            <w:tcW w:w="866" w:type="dxa"/>
            <w:vMerge w:val="restart"/>
          </w:tcPr>
          <w:p w:rsidR="0089508C" w:rsidRDefault="0089508C" w:rsidP="00C11683">
            <w:pPr>
              <w:jc w:val="both"/>
              <w:rPr>
                <w:rFonts w:ascii="Times New Roman" w:hAnsi="Times New Roman" w:cs="Times New Roman"/>
                <w:sz w:val="26"/>
                <w:szCs w:val="26"/>
              </w:rPr>
            </w:pPr>
            <w:r>
              <w:rPr>
                <w:rFonts w:ascii="Times New Roman" w:hAnsi="Times New Roman" w:cs="Times New Roman"/>
                <w:sz w:val="26"/>
                <w:szCs w:val="26"/>
              </w:rPr>
              <w:t>0,50</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Pr="0072107F" w:rsidRDefault="0089508C" w:rsidP="00C11683">
            <w:pPr>
              <w:pStyle w:val="oancuaDanhsach"/>
              <w:numPr>
                <w:ilvl w:val="0"/>
                <w:numId w:val="1"/>
              </w:numPr>
              <w:jc w:val="both"/>
              <w:rPr>
                <w:rFonts w:ascii="Times New Roman" w:hAnsi="Times New Roman" w:cs="Times New Roman"/>
                <w:sz w:val="26"/>
                <w:szCs w:val="26"/>
              </w:rPr>
            </w:pPr>
            <w:r>
              <w:rPr>
                <w:rFonts w:ascii="Times New Roman" w:hAnsi="Times New Roman" w:cs="Times New Roman"/>
                <w:sz w:val="26"/>
                <w:szCs w:val="26"/>
              </w:rPr>
              <w:t>đáp ứng nhu cầu thị trường trong nước</w:t>
            </w:r>
          </w:p>
        </w:tc>
        <w:tc>
          <w:tcPr>
            <w:tcW w:w="866" w:type="dxa"/>
            <w:vMerge/>
          </w:tcPr>
          <w:p w:rsidR="0089508C" w:rsidRDefault="0089508C" w:rsidP="00C11683">
            <w:pPr>
              <w:jc w:val="both"/>
              <w:rPr>
                <w:rFonts w:ascii="Times New Roman" w:hAnsi="Times New Roman" w:cs="Times New Roman"/>
                <w:sz w:val="26"/>
                <w:szCs w:val="26"/>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pStyle w:val="oancuaDanhsach"/>
              <w:numPr>
                <w:ilvl w:val="0"/>
                <w:numId w:val="1"/>
              </w:numPr>
              <w:jc w:val="both"/>
              <w:rPr>
                <w:rFonts w:ascii="Times New Roman" w:hAnsi="Times New Roman" w:cs="Times New Roman"/>
                <w:sz w:val="26"/>
                <w:szCs w:val="26"/>
              </w:rPr>
            </w:pPr>
            <w:r>
              <w:rPr>
                <w:rFonts w:ascii="Times New Roman" w:hAnsi="Times New Roman" w:cs="Times New Roman"/>
                <w:sz w:val="26"/>
                <w:szCs w:val="26"/>
              </w:rPr>
              <w:t>tạo ra nguồn hàng xuất khẩu chủ lực</w:t>
            </w:r>
          </w:p>
        </w:tc>
        <w:tc>
          <w:tcPr>
            <w:tcW w:w="866" w:type="dxa"/>
            <w:vMerge/>
          </w:tcPr>
          <w:p w:rsidR="0089508C" w:rsidRDefault="0089508C" w:rsidP="00C11683">
            <w:pPr>
              <w:jc w:val="both"/>
              <w:rPr>
                <w:rFonts w:ascii="Times New Roman" w:hAnsi="Times New Roman" w:cs="Times New Roman"/>
                <w:sz w:val="26"/>
                <w:szCs w:val="26"/>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pStyle w:val="oancuaDanhsach"/>
              <w:numPr>
                <w:ilvl w:val="0"/>
                <w:numId w:val="1"/>
              </w:numPr>
              <w:jc w:val="both"/>
              <w:rPr>
                <w:rFonts w:ascii="Times New Roman" w:hAnsi="Times New Roman" w:cs="Times New Roman"/>
                <w:sz w:val="26"/>
                <w:szCs w:val="26"/>
              </w:rPr>
            </w:pPr>
            <w:r>
              <w:rPr>
                <w:rFonts w:ascii="Times New Roman" w:hAnsi="Times New Roman" w:cs="Times New Roman"/>
                <w:sz w:val="26"/>
                <w:szCs w:val="26"/>
              </w:rPr>
              <w:t>có tác động thúc đẩy sự tăng trưởng kinh tế của vùng Đồng bằng sông Hồng và các vùng kinh tế khác: thúc đẩy công nghiệp hóa, hiện đại hóa</w:t>
            </w:r>
          </w:p>
        </w:tc>
        <w:tc>
          <w:tcPr>
            <w:tcW w:w="866" w:type="dxa"/>
            <w:vMerge/>
          </w:tcPr>
          <w:p w:rsidR="0089508C" w:rsidRDefault="0089508C" w:rsidP="00C11683">
            <w:pPr>
              <w:jc w:val="both"/>
              <w:rPr>
                <w:rFonts w:ascii="Times New Roman" w:hAnsi="Times New Roman" w:cs="Times New Roman"/>
                <w:sz w:val="26"/>
                <w:szCs w:val="26"/>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pStyle w:val="oancuaDanhsach"/>
              <w:numPr>
                <w:ilvl w:val="0"/>
                <w:numId w:val="1"/>
              </w:numPr>
              <w:jc w:val="both"/>
              <w:rPr>
                <w:rFonts w:ascii="Times New Roman" w:hAnsi="Times New Roman" w:cs="Times New Roman"/>
                <w:sz w:val="26"/>
                <w:szCs w:val="26"/>
              </w:rPr>
            </w:pPr>
            <w:r>
              <w:rPr>
                <w:rFonts w:ascii="Times New Roman" w:hAnsi="Times New Roman" w:cs="Times New Roman"/>
                <w:sz w:val="26"/>
                <w:szCs w:val="26"/>
              </w:rPr>
              <w:t>có tác động thúc đẩy chuyển dịch cơ cấu kinh tế: phát triển công nghiệp, dịch vụ</w:t>
            </w:r>
          </w:p>
        </w:tc>
        <w:tc>
          <w:tcPr>
            <w:tcW w:w="866" w:type="dxa"/>
            <w:vMerge/>
          </w:tcPr>
          <w:p w:rsidR="0089508C" w:rsidRDefault="0089508C" w:rsidP="00C11683">
            <w:pPr>
              <w:jc w:val="both"/>
              <w:rPr>
                <w:rFonts w:ascii="Times New Roman" w:hAnsi="Times New Roman" w:cs="Times New Roman"/>
                <w:sz w:val="26"/>
                <w:szCs w:val="26"/>
              </w:rPr>
            </w:pPr>
          </w:p>
        </w:tc>
      </w:tr>
      <w:tr w:rsidR="0089508C" w:rsidTr="00535DE6">
        <w:tc>
          <w:tcPr>
            <w:tcW w:w="817" w:type="dxa"/>
          </w:tcPr>
          <w:p w:rsidR="0089508C" w:rsidRPr="0089508C" w:rsidRDefault="0089508C" w:rsidP="00535DE6">
            <w:pPr>
              <w:jc w:val="both"/>
              <w:rPr>
                <w:rFonts w:ascii="Times New Roman" w:hAnsi="Times New Roman" w:cs="Times New Roman"/>
                <w:b/>
                <w:sz w:val="26"/>
                <w:szCs w:val="26"/>
              </w:rPr>
            </w:pPr>
            <w:r>
              <w:rPr>
                <w:rFonts w:ascii="Times New Roman" w:hAnsi="Times New Roman" w:cs="Times New Roman"/>
                <w:b/>
                <w:sz w:val="26"/>
                <w:szCs w:val="26"/>
              </w:rPr>
              <w:t>4</w:t>
            </w:r>
          </w:p>
        </w:tc>
        <w:tc>
          <w:tcPr>
            <w:tcW w:w="8505" w:type="dxa"/>
          </w:tcPr>
          <w:p w:rsidR="0089508C" w:rsidRPr="0089508C" w:rsidRDefault="0089508C" w:rsidP="00C11683">
            <w:pPr>
              <w:jc w:val="both"/>
              <w:rPr>
                <w:rFonts w:ascii="Times New Roman" w:hAnsi="Times New Roman" w:cs="Times New Roman"/>
                <w:b/>
                <w:i/>
                <w:sz w:val="26"/>
                <w:szCs w:val="26"/>
              </w:rPr>
            </w:pPr>
            <w:r w:rsidRPr="0089508C">
              <w:rPr>
                <w:rFonts w:ascii="Times New Roman" w:hAnsi="Times New Roman" w:cs="Times New Roman"/>
                <w:b/>
                <w:sz w:val="26"/>
                <w:szCs w:val="26"/>
              </w:rPr>
              <w:t>Câu 4. (2,0 điểm)</w:t>
            </w:r>
            <w:r w:rsidRPr="0089508C">
              <w:rPr>
                <w:rFonts w:ascii="Times New Roman" w:hAnsi="Times New Roman" w:cs="Times New Roman"/>
                <w:b/>
                <w:i/>
                <w:sz w:val="26"/>
                <w:szCs w:val="26"/>
              </w:rPr>
              <w:tab/>
              <w:t>Nước ta có nhiều điều kiện thuận lợi để phát triển cây công nghiệp, nhất là các cây công nghiệp lâu năm. Dựa vào Atlat Việt Nam, tập Bản đồ Địa lí lớp 9 và kiến thức đã học, trình bày và giải thích sự phân bố các cây công nghiệp lâu năm ở nước ta ?</w:t>
            </w:r>
          </w:p>
        </w:tc>
        <w:tc>
          <w:tcPr>
            <w:tcW w:w="866" w:type="dxa"/>
          </w:tcPr>
          <w:p w:rsidR="0089508C" w:rsidRPr="0089508C" w:rsidRDefault="0089508C" w:rsidP="00C11683">
            <w:pPr>
              <w:jc w:val="both"/>
              <w:rPr>
                <w:rFonts w:ascii="Times New Roman" w:hAnsi="Times New Roman" w:cs="Times New Roman"/>
                <w:b/>
                <w:i/>
                <w:sz w:val="26"/>
                <w:szCs w:val="26"/>
              </w:rPr>
            </w:pPr>
          </w:p>
        </w:tc>
      </w:tr>
      <w:tr w:rsidR="0089508C" w:rsidTr="00535DE6">
        <w:tc>
          <w:tcPr>
            <w:tcW w:w="817" w:type="dxa"/>
          </w:tcPr>
          <w:p w:rsidR="0089508C" w:rsidRDefault="0089508C" w:rsidP="00535DE6">
            <w:pPr>
              <w:jc w:val="both"/>
              <w:rPr>
                <w:rFonts w:ascii="Times New Roman" w:hAnsi="Times New Roman" w:cs="Times New Roman"/>
                <w:sz w:val="26"/>
                <w:szCs w:val="26"/>
              </w:rPr>
            </w:pPr>
          </w:p>
        </w:tc>
        <w:tc>
          <w:tcPr>
            <w:tcW w:w="8505" w:type="dxa"/>
          </w:tcPr>
          <w:p w:rsidR="0089508C" w:rsidRPr="00AF5C07" w:rsidRDefault="0089508C" w:rsidP="00C11683">
            <w:pPr>
              <w:rPr>
                <w:rFonts w:ascii="Times New Roman" w:hAnsi="Times New Roman" w:cs="Times New Roman"/>
                <w:b/>
                <w:bCs/>
                <w:sz w:val="26"/>
                <w:szCs w:val="26"/>
                <w:lang w:eastAsia="en-SG"/>
              </w:rPr>
            </w:pPr>
            <w:r w:rsidRPr="00AF5C07">
              <w:rPr>
                <w:rFonts w:ascii="Times New Roman" w:eastAsia="Times New Roman" w:hAnsi="Times New Roman" w:cs="Times New Roman"/>
                <w:b/>
                <w:bCs/>
                <w:sz w:val="26"/>
                <w:szCs w:val="26"/>
                <w:lang w:eastAsia="en-SG"/>
              </w:rPr>
              <w:t xml:space="preserve">Sự phân bố các công nghiệp lâu năm </w:t>
            </w:r>
          </w:p>
        </w:tc>
        <w:tc>
          <w:tcPr>
            <w:tcW w:w="866" w:type="dxa"/>
          </w:tcPr>
          <w:p w:rsidR="0089508C" w:rsidRPr="00AF5C07" w:rsidRDefault="0089508C" w:rsidP="00C11683">
            <w:pPr>
              <w:rPr>
                <w:rFonts w:ascii="Times New Roman" w:hAnsi="Times New Roman" w:cs="Times New Roman"/>
                <w:b/>
                <w:bCs/>
                <w:sz w:val="26"/>
                <w:szCs w:val="26"/>
                <w:lang w:eastAsia="en-SG"/>
              </w:rPr>
            </w:pPr>
            <w:r>
              <w:rPr>
                <w:rFonts w:ascii="Times New Roman" w:hAnsi="Times New Roman" w:cs="Times New Roman"/>
                <w:b/>
                <w:i/>
                <w:sz w:val="26"/>
                <w:szCs w:val="26"/>
              </w:rPr>
              <w:t>2,0</w:t>
            </w: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89508C">
            <w:pPr>
              <w:rPr>
                <w:rFonts w:ascii="Times New Roman" w:hAnsi="Times New Roman" w:cs="Times New Roman"/>
                <w:b/>
                <w:bCs/>
                <w:i/>
                <w:sz w:val="26"/>
                <w:szCs w:val="26"/>
                <w:lang w:eastAsia="en-SG"/>
              </w:rPr>
            </w:pPr>
            <w:r w:rsidRPr="0089508C">
              <w:rPr>
                <w:rFonts w:ascii="Times New Roman" w:eastAsia="Times New Roman" w:hAnsi="Times New Roman" w:cs="Times New Roman"/>
                <w:b/>
                <w:i/>
                <w:sz w:val="26"/>
                <w:szCs w:val="26"/>
                <w:lang w:eastAsia="en-SG"/>
              </w:rPr>
              <w:t xml:space="preserve">+ Cây cà phê : Tây Nguyên, Đông Nam Bộ. </w:t>
            </w:r>
          </w:p>
        </w:tc>
        <w:tc>
          <w:tcPr>
            <w:tcW w:w="866" w:type="dxa"/>
          </w:tcPr>
          <w:p w:rsidR="0089508C" w:rsidRPr="00AF5C07" w:rsidRDefault="0089508C" w:rsidP="00C11683">
            <w:pPr>
              <w:rPr>
                <w:rFonts w:ascii="Times New Roman" w:hAnsi="Times New Roman" w:cs="Times New Roman"/>
                <w:b/>
                <w:bCs/>
                <w:sz w:val="26"/>
                <w:szCs w:val="26"/>
                <w:lang w:eastAsia="en-SG"/>
              </w:rPr>
            </w:pPr>
            <w:r w:rsidRPr="00AF5C07">
              <w:rPr>
                <w:rFonts w:ascii="Times New Roman" w:eastAsia="Times New Roman" w:hAnsi="Times New Roman" w:cs="Times New Roman"/>
                <w:b/>
                <w:bCs/>
                <w:sz w:val="26"/>
                <w:szCs w:val="26"/>
                <w:lang w:eastAsia="en-SG"/>
              </w:rPr>
              <w:t>0,5</w:t>
            </w:r>
            <w:r>
              <w:rPr>
                <w:rFonts w:ascii="Times New Roman" w:eastAsia="Times New Roman" w:hAnsi="Times New Roman" w:cs="Times New Roman"/>
                <w:b/>
                <w:bCs/>
                <w:sz w:val="26"/>
                <w:szCs w:val="26"/>
                <w:lang w:eastAsia="en-SG"/>
              </w:rPr>
              <w:t>0</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w:t>
            </w:r>
            <w:r w:rsidRPr="00C91741">
              <w:rPr>
                <w:rFonts w:ascii="Times New Roman" w:eastAsia="Times New Roman" w:hAnsi="Times New Roman" w:cs="Times New Roman"/>
                <w:b/>
                <w:sz w:val="26"/>
                <w:szCs w:val="26"/>
                <w:lang w:eastAsia="en-SG"/>
              </w:rPr>
              <w:t>Hoặc</w:t>
            </w:r>
            <w:r>
              <w:rPr>
                <w:rFonts w:ascii="Times New Roman" w:eastAsia="Times New Roman" w:hAnsi="Times New Roman" w:cs="Times New Roman"/>
                <w:sz w:val="26"/>
                <w:szCs w:val="26"/>
                <w:lang w:eastAsia="en-SG"/>
              </w:rPr>
              <w:t xml:space="preserve"> </w:t>
            </w:r>
            <w:r w:rsidRPr="00C91741">
              <w:rPr>
                <w:rFonts w:ascii="Times New Roman" w:eastAsia="Times New Roman" w:hAnsi="Times New Roman" w:cs="Times New Roman"/>
                <w:b/>
                <w:sz w:val="26"/>
                <w:szCs w:val="26"/>
                <w:lang w:eastAsia="en-SG"/>
              </w:rPr>
              <w:t>các tỉnh</w:t>
            </w:r>
            <w:r>
              <w:rPr>
                <w:rFonts w:ascii="Times New Roman" w:eastAsia="Times New Roman" w:hAnsi="Times New Roman" w:cs="Times New Roman"/>
                <w:sz w:val="26"/>
                <w:szCs w:val="26"/>
                <w:lang w:eastAsia="en-SG"/>
              </w:rPr>
              <w:t xml:space="preserve"> (Atlat)</w:t>
            </w:r>
          </w:p>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Kon Tum, Gia Lai, Đắc Nông, Lâm Đồng, </w:t>
            </w:r>
          </w:p>
          <w:p w:rsidR="0089508C" w:rsidRPr="00AF5C07"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Bình Phước, Đồng Nai </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rPr>
                <w:rFonts w:ascii="Times New Roman" w:eastAsia="Times New Roman" w:hAnsi="Times New Roman" w:cs="Times New Roman"/>
                <w:sz w:val="26"/>
                <w:szCs w:val="26"/>
                <w:lang w:eastAsia="en-SG"/>
              </w:rPr>
            </w:pPr>
            <w:r w:rsidRPr="00AF5C07">
              <w:rPr>
                <w:rFonts w:ascii="Times New Roman" w:eastAsia="Times New Roman" w:hAnsi="Times New Roman" w:cs="Times New Roman"/>
                <w:sz w:val="26"/>
                <w:szCs w:val="26"/>
                <w:lang w:eastAsia="en-SG"/>
              </w:rPr>
              <w:t>Giải thích</w:t>
            </w:r>
            <w:r>
              <w:rPr>
                <w:rFonts w:ascii="Times New Roman" w:eastAsia="Times New Roman" w:hAnsi="Times New Roman" w:cs="Times New Roman"/>
                <w:sz w:val="26"/>
                <w:szCs w:val="26"/>
                <w:lang w:eastAsia="en-SG"/>
              </w:rPr>
              <w:t>: Đông Nam Bộ đất xám phù sa cổ, Tây Nguyên: đất đỏ badan, khí hậu cận xích đạo</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89508C">
            <w:pPr>
              <w:rPr>
                <w:rFonts w:ascii="Times New Roman" w:eastAsia="Times New Roman" w:hAnsi="Times New Roman" w:cs="Times New Roman"/>
                <w:b/>
                <w:i/>
                <w:sz w:val="26"/>
                <w:szCs w:val="26"/>
                <w:lang w:eastAsia="en-SG"/>
              </w:rPr>
            </w:pPr>
            <w:r w:rsidRPr="0089508C">
              <w:rPr>
                <w:rFonts w:ascii="Times New Roman" w:eastAsia="Times New Roman" w:hAnsi="Times New Roman" w:cs="Times New Roman"/>
                <w:b/>
                <w:i/>
                <w:sz w:val="26"/>
                <w:szCs w:val="26"/>
                <w:lang w:eastAsia="en-SG"/>
              </w:rPr>
              <w:t xml:space="preserve">+ Cây cao su : Đông Nam Bộ, Tây Nguyên. </w:t>
            </w:r>
          </w:p>
        </w:tc>
        <w:tc>
          <w:tcPr>
            <w:tcW w:w="866" w:type="dxa"/>
          </w:tcPr>
          <w:p w:rsidR="0089508C" w:rsidRPr="00AF5C07" w:rsidRDefault="0089508C" w:rsidP="00C11683">
            <w:pPr>
              <w:rPr>
                <w:rFonts w:ascii="Times New Roman" w:hAnsi="Times New Roman" w:cs="Times New Roman"/>
                <w:b/>
                <w:bCs/>
                <w:sz w:val="26"/>
                <w:szCs w:val="26"/>
                <w:lang w:eastAsia="en-SG"/>
              </w:rPr>
            </w:pPr>
            <w:r w:rsidRPr="00AF5C07">
              <w:rPr>
                <w:rFonts w:ascii="Times New Roman" w:eastAsia="Times New Roman" w:hAnsi="Times New Roman" w:cs="Times New Roman"/>
                <w:b/>
                <w:bCs/>
                <w:sz w:val="26"/>
                <w:szCs w:val="26"/>
                <w:lang w:eastAsia="en-SG"/>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rPr>
                <w:rFonts w:ascii="Times New Roman" w:eastAsia="Times New Roman" w:hAnsi="Times New Roman" w:cs="Times New Roman"/>
                <w:sz w:val="26"/>
                <w:szCs w:val="26"/>
                <w:lang w:eastAsia="en-SG"/>
              </w:rPr>
            </w:pPr>
            <w:r w:rsidRPr="00C91741">
              <w:rPr>
                <w:rFonts w:ascii="Times New Roman" w:eastAsia="Times New Roman" w:hAnsi="Times New Roman" w:cs="Times New Roman"/>
                <w:b/>
                <w:sz w:val="26"/>
                <w:szCs w:val="26"/>
                <w:lang w:eastAsia="en-SG"/>
              </w:rPr>
              <w:t>Hoặc các tỉnh</w:t>
            </w:r>
            <w:r>
              <w:rPr>
                <w:rFonts w:ascii="Times New Roman" w:eastAsia="Times New Roman" w:hAnsi="Times New Roman" w:cs="Times New Roman"/>
                <w:sz w:val="26"/>
                <w:szCs w:val="26"/>
                <w:lang w:eastAsia="en-SG"/>
              </w:rPr>
              <w:t xml:space="preserve"> (Atlat)</w:t>
            </w:r>
          </w:p>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Gia Lai, Đắk Lắk, </w:t>
            </w:r>
          </w:p>
          <w:p w:rsidR="0089508C" w:rsidRPr="00C91741"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Tây Ninh, Bình Dương, Bình Phước, Đồng Nai. </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Pr="00C91741" w:rsidRDefault="0089508C" w:rsidP="00C11683">
            <w:pPr>
              <w:rPr>
                <w:rFonts w:ascii="Times New Roman" w:eastAsia="Times New Roman" w:hAnsi="Times New Roman" w:cs="Times New Roman"/>
                <w:b/>
                <w:sz w:val="26"/>
                <w:szCs w:val="26"/>
                <w:lang w:eastAsia="en-SG"/>
              </w:rPr>
            </w:pPr>
            <w:r w:rsidRPr="00AF5C07">
              <w:rPr>
                <w:rFonts w:ascii="Times New Roman" w:eastAsia="Times New Roman" w:hAnsi="Times New Roman" w:cs="Times New Roman"/>
                <w:sz w:val="26"/>
                <w:szCs w:val="26"/>
                <w:lang w:eastAsia="en-SG"/>
              </w:rPr>
              <w:t>Giải thích</w:t>
            </w:r>
            <w:r>
              <w:rPr>
                <w:rFonts w:ascii="Times New Roman" w:eastAsia="Times New Roman" w:hAnsi="Times New Roman" w:cs="Times New Roman"/>
                <w:sz w:val="26"/>
                <w:szCs w:val="26"/>
                <w:lang w:eastAsia="en-SG"/>
              </w:rPr>
              <w:t>: Đông Nam Bộ đất xám phù sa cổ, Tây Nguyên: đất đỏ badan, khí hậu cận xích đạo</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89508C">
            <w:pPr>
              <w:rPr>
                <w:rFonts w:ascii="Times New Roman" w:eastAsia="Times New Roman" w:hAnsi="Times New Roman" w:cs="Times New Roman"/>
                <w:b/>
                <w:i/>
                <w:sz w:val="26"/>
                <w:szCs w:val="26"/>
                <w:lang w:eastAsia="en-SG"/>
              </w:rPr>
            </w:pPr>
            <w:r w:rsidRPr="0089508C">
              <w:rPr>
                <w:rFonts w:ascii="Times New Roman" w:eastAsia="Times New Roman" w:hAnsi="Times New Roman" w:cs="Times New Roman"/>
                <w:b/>
                <w:i/>
                <w:sz w:val="26"/>
                <w:szCs w:val="26"/>
                <w:lang w:eastAsia="en-SG"/>
              </w:rPr>
              <w:t xml:space="preserve">+ Cây chè : Trung du và miền núi Bắc Bộ, Tây Nguyên. </w:t>
            </w:r>
          </w:p>
        </w:tc>
        <w:tc>
          <w:tcPr>
            <w:tcW w:w="866" w:type="dxa"/>
          </w:tcPr>
          <w:p w:rsidR="0089508C" w:rsidRPr="00AF5C07" w:rsidRDefault="0089508C" w:rsidP="00C11683">
            <w:pPr>
              <w:rPr>
                <w:rFonts w:ascii="Times New Roman" w:hAnsi="Times New Roman" w:cs="Times New Roman"/>
                <w:b/>
                <w:bCs/>
                <w:sz w:val="26"/>
                <w:szCs w:val="26"/>
                <w:lang w:eastAsia="en-SG"/>
              </w:rPr>
            </w:pPr>
            <w:r w:rsidRPr="00AF5C07">
              <w:rPr>
                <w:rFonts w:ascii="Times New Roman" w:eastAsia="Times New Roman" w:hAnsi="Times New Roman" w:cs="Times New Roman"/>
                <w:b/>
                <w:bCs/>
                <w:sz w:val="26"/>
                <w:szCs w:val="26"/>
                <w:lang w:eastAsia="en-SG"/>
              </w:rPr>
              <w:t>0,5</w:t>
            </w:r>
            <w:r>
              <w:rPr>
                <w:rFonts w:ascii="Times New Roman" w:eastAsia="Times New Roman" w:hAnsi="Times New Roman" w:cs="Times New Roman"/>
                <w:b/>
                <w:bCs/>
                <w:sz w:val="26"/>
                <w:szCs w:val="26"/>
                <w:lang w:eastAsia="en-SG"/>
              </w:rPr>
              <w:t>0</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rPr>
                <w:rFonts w:ascii="Times New Roman" w:eastAsia="Times New Roman" w:hAnsi="Times New Roman" w:cs="Times New Roman"/>
                <w:sz w:val="26"/>
                <w:szCs w:val="26"/>
                <w:lang w:eastAsia="en-SG"/>
              </w:rPr>
            </w:pPr>
            <w:r w:rsidRPr="00C91741">
              <w:rPr>
                <w:rFonts w:ascii="Times New Roman" w:eastAsia="Times New Roman" w:hAnsi="Times New Roman" w:cs="Times New Roman"/>
                <w:b/>
                <w:sz w:val="26"/>
                <w:szCs w:val="26"/>
                <w:lang w:eastAsia="en-SG"/>
              </w:rPr>
              <w:t>Hoặc các tỉnh</w:t>
            </w:r>
            <w:r>
              <w:rPr>
                <w:rFonts w:ascii="Times New Roman" w:eastAsia="Times New Roman" w:hAnsi="Times New Roman" w:cs="Times New Roman"/>
                <w:sz w:val="26"/>
                <w:szCs w:val="26"/>
                <w:lang w:eastAsia="en-SG"/>
              </w:rPr>
              <w:t xml:space="preserve"> (Atlat)</w:t>
            </w:r>
          </w:p>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Hà Giang, Yên Bái, Thái Nguyên, Phú Thọ </w:t>
            </w:r>
          </w:p>
          <w:p w:rsidR="0089508C" w:rsidRPr="00C91741"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Lâm Đồng </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Pr="00C91741" w:rsidRDefault="0089508C" w:rsidP="00C11683">
            <w:pPr>
              <w:rPr>
                <w:rFonts w:ascii="Times New Roman" w:eastAsia="Times New Roman" w:hAnsi="Times New Roman" w:cs="Times New Roman"/>
                <w:b/>
                <w:sz w:val="26"/>
                <w:szCs w:val="26"/>
                <w:lang w:eastAsia="en-SG"/>
              </w:rPr>
            </w:pPr>
            <w:r w:rsidRPr="00AF5C07">
              <w:rPr>
                <w:rFonts w:ascii="Times New Roman" w:eastAsia="Times New Roman" w:hAnsi="Times New Roman" w:cs="Times New Roman"/>
                <w:sz w:val="26"/>
                <w:szCs w:val="26"/>
                <w:lang w:eastAsia="en-SG"/>
              </w:rPr>
              <w:t>Giải thích</w:t>
            </w:r>
            <w:r>
              <w:rPr>
                <w:rFonts w:ascii="Times New Roman" w:eastAsia="Times New Roman" w:hAnsi="Times New Roman" w:cs="Times New Roman"/>
                <w:sz w:val="26"/>
                <w:szCs w:val="26"/>
                <w:lang w:eastAsia="en-SG"/>
              </w:rPr>
              <w:t>: Trung du địa hình đồi bát úp, khí hậu nhiệt đới ẩm gió mùa có mùa đông lạnh; Tây Nguyên đất đỏ badan, khí hậu nhiệt đới ẩm gió mùa.</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89508C">
            <w:pPr>
              <w:rPr>
                <w:rFonts w:ascii="Times New Roman" w:eastAsia="Times New Roman" w:hAnsi="Times New Roman" w:cs="Times New Roman"/>
                <w:b/>
                <w:i/>
                <w:sz w:val="26"/>
                <w:szCs w:val="26"/>
                <w:lang w:eastAsia="en-SG"/>
              </w:rPr>
            </w:pPr>
            <w:r w:rsidRPr="0089508C">
              <w:rPr>
                <w:rFonts w:ascii="Times New Roman" w:eastAsia="Times New Roman" w:hAnsi="Times New Roman" w:cs="Times New Roman"/>
                <w:b/>
                <w:i/>
                <w:sz w:val="26"/>
                <w:szCs w:val="26"/>
                <w:lang w:eastAsia="en-SG"/>
              </w:rPr>
              <w:t xml:space="preserve">+ Cây hồ tiêu : Đông Nam Bộ, Tây Nguyên, Bắc Trung Bộ, Duyên hải Nam Trung Bộ. </w:t>
            </w:r>
          </w:p>
        </w:tc>
        <w:tc>
          <w:tcPr>
            <w:tcW w:w="866" w:type="dxa"/>
          </w:tcPr>
          <w:p w:rsidR="0089508C" w:rsidRPr="00AF5C07" w:rsidRDefault="0089508C" w:rsidP="00C11683">
            <w:pPr>
              <w:rPr>
                <w:rFonts w:ascii="Times New Roman" w:hAnsi="Times New Roman" w:cs="Times New Roman"/>
                <w:b/>
                <w:bCs/>
                <w:sz w:val="26"/>
                <w:szCs w:val="26"/>
                <w:lang w:eastAsia="en-SG"/>
              </w:rPr>
            </w:pPr>
            <w:r w:rsidRPr="00AF5C07">
              <w:rPr>
                <w:rFonts w:ascii="Times New Roman" w:eastAsia="Times New Roman" w:hAnsi="Times New Roman" w:cs="Times New Roman"/>
                <w:b/>
                <w:bCs/>
                <w:sz w:val="26"/>
                <w:szCs w:val="26"/>
                <w:lang w:eastAsia="en-SG"/>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rPr>
                <w:rFonts w:ascii="Times New Roman" w:eastAsia="Times New Roman" w:hAnsi="Times New Roman" w:cs="Times New Roman"/>
                <w:sz w:val="26"/>
                <w:szCs w:val="26"/>
                <w:lang w:eastAsia="en-SG"/>
              </w:rPr>
            </w:pPr>
            <w:r w:rsidRPr="00C91741">
              <w:rPr>
                <w:rFonts w:ascii="Times New Roman" w:eastAsia="Times New Roman" w:hAnsi="Times New Roman" w:cs="Times New Roman"/>
                <w:b/>
                <w:sz w:val="26"/>
                <w:szCs w:val="26"/>
                <w:lang w:eastAsia="en-SG"/>
              </w:rPr>
              <w:t>Hoặc các tỉnh</w:t>
            </w:r>
            <w:r>
              <w:rPr>
                <w:rFonts w:ascii="Times New Roman" w:eastAsia="Times New Roman" w:hAnsi="Times New Roman" w:cs="Times New Roman"/>
                <w:sz w:val="26"/>
                <w:szCs w:val="26"/>
                <w:lang w:eastAsia="en-SG"/>
              </w:rPr>
              <w:t xml:space="preserve"> (Atlat)</w:t>
            </w:r>
          </w:p>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Bình Dương, Đồng Nai, Bà Rịa - Vũng Tàu;</w:t>
            </w:r>
          </w:p>
          <w:p w:rsidR="0089508C" w:rsidRPr="00C91741"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Đắk Lắk, Đắk Nông </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Pr="00C91741" w:rsidRDefault="0089508C" w:rsidP="0089508C">
            <w:pPr>
              <w:rPr>
                <w:rFonts w:ascii="Times New Roman" w:eastAsia="Times New Roman" w:hAnsi="Times New Roman" w:cs="Times New Roman"/>
                <w:b/>
                <w:sz w:val="26"/>
                <w:szCs w:val="26"/>
                <w:lang w:eastAsia="en-SG"/>
              </w:rPr>
            </w:pPr>
            <w:r w:rsidRPr="00AF5C07">
              <w:rPr>
                <w:rFonts w:ascii="Times New Roman" w:eastAsia="Times New Roman" w:hAnsi="Times New Roman" w:cs="Times New Roman"/>
                <w:sz w:val="26"/>
                <w:szCs w:val="26"/>
                <w:lang w:eastAsia="en-SG"/>
              </w:rPr>
              <w:t>Giải thích</w:t>
            </w:r>
            <w:r>
              <w:rPr>
                <w:rFonts w:ascii="Times New Roman" w:eastAsia="Times New Roman" w:hAnsi="Times New Roman" w:cs="Times New Roman"/>
                <w:sz w:val="26"/>
                <w:szCs w:val="26"/>
                <w:lang w:eastAsia="en-SG"/>
              </w:rPr>
              <w:t xml:space="preserve">: khí hậu nhiệt đới ẩm gió mùa, đất phù sa (Đồng bằng sông Cửu Long), đất cát (Duyên hải Nam Trung Bộ) </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89508C">
            <w:pPr>
              <w:rPr>
                <w:rFonts w:ascii="Times New Roman" w:eastAsia="Times New Roman" w:hAnsi="Times New Roman" w:cs="Times New Roman"/>
                <w:b/>
                <w:i/>
                <w:sz w:val="26"/>
                <w:szCs w:val="26"/>
                <w:lang w:eastAsia="en-SG"/>
              </w:rPr>
            </w:pPr>
            <w:r w:rsidRPr="0089508C">
              <w:rPr>
                <w:rFonts w:ascii="Times New Roman" w:eastAsia="Times New Roman" w:hAnsi="Times New Roman" w:cs="Times New Roman"/>
                <w:b/>
                <w:i/>
                <w:sz w:val="26"/>
                <w:szCs w:val="26"/>
                <w:lang w:eastAsia="en-SG"/>
              </w:rPr>
              <w:t>+ Cây điều : Đông Nam Bộ , Tây Nguyên , Duyên hải Nam Trung Bộ.</w:t>
            </w:r>
          </w:p>
        </w:tc>
        <w:tc>
          <w:tcPr>
            <w:tcW w:w="866" w:type="dxa"/>
          </w:tcPr>
          <w:p w:rsidR="0089508C" w:rsidRPr="00AF5C07" w:rsidRDefault="0089508C" w:rsidP="00C11683">
            <w:pPr>
              <w:rPr>
                <w:rFonts w:ascii="Times New Roman" w:hAnsi="Times New Roman" w:cs="Times New Roman"/>
                <w:b/>
                <w:bCs/>
                <w:sz w:val="26"/>
                <w:szCs w:val="26"/>
                <w:lang w:eastAsia="en-SG"/>
              </w:rPr>
            </w:pPr>
            <w:r w:rsidRPr="00AF5C07">
              <w:rPr>
                <w:rFonts w:ascii="Times New Roman" w:eastAsia="Times New Roman" w:hAnsi="Times New Roman" w:cs="Times New Roman"/>
                <w:b/>
                <w:bCs/>
                <w:sz w:val="26"/>
                <w:szCs w:val="26"/>
                <w:lang w:eastAsia="en-SG"/>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rPr>
                <w:rFonts w:ascii="Times New Roman" w:eastAsia="Times New Roman" w:hAnsi="Times New Roman" w:cs="Times New Roman"/>
                <w:sz w:val="26"/>
                <w:szCs w:val="26"/>
                <w:lang w:eastAsia="en-SG"/>
              </w:rPr>
            </w:pPr>
            <w:r w:rsidRPr="00C91741">
              <w:rPr>
                <w:rFonts w:ascii="Times New Roman" w:eastAsia="Times New Roman" w:hAnsi="Times New Roman" w:cs="Times New Roman"/>
                <w:b/>
                <w:sz w:val="26"/>
                <w:szCs w:val="26"/>
                <w:lang w:eastAsia="en-SG"/>
              </w:rPr>
              <w:t>Hoặc các tỉnh</w:t>
            </w:r>
            <w:r>
              <w:rPr>
                <w:rFonts w:ascii="Times New Roman" w:eastAsia="Times New Roman" w:hAnsi="Times New Roman" w:cs="Times New Roman"/>
                <w:sz w:val="26"/>
                <w:szCs w:val="26"/>
                <w:lang w:eastAsia="en-SG"/>
              </w:rPr>
              <w:t xml:space="preserve"> (Atlat)</w:t>
            </w:r>
          </w:p>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lastRenderedPageBreak/>
              <w:t>- Bình Dương, Bình Phước, Đồng Nai, Bà Rịa – Vũng Tàu</w:t>
            </w:r>
          </w:p>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Đắk Lắk, Đắk Nông</w:t>
            </w:r>
          </w:p>
          <w:p w:rsidR="0089508C" w:rsidRPr="00C91741"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Bình Thuận</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C11683">
            <w:pPr>
              <w:rPr>
                <w:rFonts w:ascii="Times New Roman" w:eastAsia="Times New Roman" w:hAnsi="Times New Roman" w:cs="Times New Roman"/>
                <w:sz w:val="26"/>
                <w:szCs w:val="26"/>
                <w:lang w:eastAsia="en-SG"/>
              </w:rPr>
            </w:pPr>
            <w:r w:rsidRPr="0089508C">
              <w:rPr>
                <w:rFonts w:ascii="Times New Roman" w:eastAsia="Times New Roman" w:hAnsi="Times New Roman" w:cs="Times New Roman"/>
                <w:sz w:val="26"/>
                <w:szCs w:val="26"/>
                <w:lang w:eastAsia="en-SG"/>
              </w:rPr>
              <w:t>Đông Nam Bộ (đất xám phù sa cổ), Tây Nguyên (đất đỏ badan), Duyên hải Nam Trung Bộ (đất cát pha ).</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val="restart"/>
          </w:tcPr>
          <w:p w:rsidR="0089508C" w:rsidRDefault="0089508C" w:rsidP="00535DE6">
            <w:pPr>
              <w:jc w:val="both"/>
              <w:rPr>
                <w:rFonts w:ascii="Times New Roman" w:hAnsi="Times New Roman" w:cs="Times New Roman"/>
                <w:sz w:val="26"/>
                <w:szCs w:val="26"/>
              </w:rPr>
            </w:pPr>
          </w:p>
        </w:tc>
        <w:tc>
          <w:tcPr>
            <w:tcW w:w="8505" w:type="dxa"/>
          </w:tcPr>
          <w:p w:rsidR="0089508C" w:rsidRPr="0089508C" w:rsidRDefault="0089508C" w:rsidP="0089508C">
            <w:pPr>
              <w:rPr>
                <w:rFonts w:ascii="Times New Roman" w:eastAsia="Times New Roman" w:hAnsi="Times New Roman" w:cs="Times New Roman"/>
                <w:b/>
                <w:i/>
                <w:sz w:val="26"/>
                <w:szCs w:val="26"/>
                <w:lang w:eastAsia="en-SG"/>
              </w:rPr>
            </w:pPr>
            <w:r w:rsidRPr="0089508C">
              <w:rPr>
                <w:rFonts w:ascii="Times New Roman" w:eastAsia="Times New Roman" w:hAnsi="Times New Roman" w:cs="Times New Roman"/>
                <w:b/>
                <w:i/>
                <w:sz w:val="26"/>
                <w:szCs w:val="26"/>
                <w:lang w:eastAsia="en-SG"/>
              </w:rPr>
              <w:t xml:space="preserve">+ Cây dừa : Đồng bằng sông Cửu Long, Duyên hải Nam Trung Bộ. </w:t>
            </w:r>
          </w:p>
        </w:tc>
        <w:tc>
          <w:tcPr>
            <w:tcW w:w="866" w:type="dxa"/>
          </w:tcPr>
          <w:p w:rsidR="0089508C" w:rsidRPr="00AF5C07" w:rsidRDefault="0089508C" w:rsidP="00C11683">
            <w:pPr>
              <w:rPr>
                <w:rFonts w:ascii="Times New Roman" w:hAnsi="Times New Roman" w:cs="Times New Roman"/>
                <w:b/>
                <w:bCs/>
                <w:sz w:val="26"/>
                <w:szCs w:val="26"/>
                <w:lang w:eastAsia="en-SG"/>
              </w:rPr>
            </w:pPr>
            <w:r w:rsidRPr="00AF5C07">
              <w:rPr>
                <w:rFonts w:ascii="Times New Roman" w:eastAsia="Times New Roman" w:hAnsi="Times New Roman" w:cs="Times New Roman"/>
                <w:b/>
                <w:bCs/>
                <w:sz w:val="26"/>
                <w:szCs w:val="26"/>
                <w:lang w:eastAsia="en-SG"/>
              </w:rPr>
              <w:t>0,25</w:t>
            </w: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rPr>
                <w:rFonts w:ascii="Times New Roman" w:eastAsia="Times New Roman" w:hAnsi="Times New Roman" w:cs="Times New Roman"/>
                <w:sz w:val="26"/>
                <w:szCs w:val="26"/>
                <w:lang w:eastAsia="en-SG"/>
              </w:rPr>
            </w:pPr>
            <w:r w:rsidRPr="00C91741">
              <w:rPr>
                <w:rFonts w:ascii="Times New Roman" w:eastAsia="Times New Roman" w:hAnsi="Times New Roman" w:cs="Times New Roman"/>
                <w:b/>
                <w:sz w:val="26"/>
                <w:szCs w:val="26"/>
                <w:lang w:eastAsia="en-SG"/>
              </w:rPr>
              <w:t>Hoặc các tỉnh</w:t>
            </w:r>
            <w:r>
              <w:rPr>
                <w:rFonts w:ascii="Times New Roman" w:eastAsia="Times New Roman" w:hAnsi="Times New Roman" w:cs="Times New Roman"/>
                <w:sz w:val="26"/>
                <w:szCs w:val="26"/>
                <w:lang w:eastAsia="en-SG"/>
              </w:rPr>
              <w:t xml:space="preserve"> (Atlat)</w:t>
            </w:r>
          </w:p>
          <w:p w:rsidR="0089508C"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Tiền Giang, Bến Tre, Trà Vinh, Cà Mau</w:t>
            </w:r>
          </w:p>
          <w:p w:rsidR="0089508C" w:rsidRPr="00C91741" w:rsidRDefault="0089508C" w:rsidP="00C11683">
            <w:pPr>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Bình Định </w:t>
            </w:r>
          </w:p>
        </w:tc>
        <w:tc>
          <w:tcPr>
            <w:tcW w:w="866" w:type="dxa"/>
          </w:tcPr>
          <w:p w:rsidR="0089508C" w:rsidRPr="00AF5C07" w:rsidRDefault="0089508C" w:rsidP="00C11683">
            <w:pPr>
              <w:rPr>
                <w:rFonts w:ascii="Times New Roman" w:eastAsia="Times New Roman" w:hAnsi="Times New Roman" w:cs="Times New Roman"/>
                <w:b/>
                <w:bCs/>
                <w:sz w:val="26"/>
                <w:szCs w:val="26"/>
                <w:lang w:eastAsia="en-SG"/>
              </w:rPr>
            </w:pPr>
          </w:p>
        </w:tc>
      </w:tr>
      <w:tr w:rsidR="0089508C" w:rsidTr="00535DE6">
        <w:tc>
          <w:tcPr>
            <w:tcW w:w="817" w:type="dxa"/>
            <w:vMerge/>
          </w:tcPr>
          <w:p w:rsidR="0089508C" w:rsidRDefault="0089508C" w:rsidP="00535DE6">
            <w:pPr>
              <w:jc w:val="both"/>
              <w:rPr>
                <w:rFonts w:ascii="Times New Roman" w:hAnsi="Times New Roman" w:cs="Times New Roman"/>
                <w:sz w:val="26"/>
                <w:szCs w:val="26"/>
              </w:rPr>
            </w:pPr>
          </w:p>
        </w:tc>
        <w:tc>
          <w:tcPr>
            <w:tcW w:w="8505" w:type="dxa"/>
          </w:tcPr>
          <w:p w:rsidR="0089508C" w:rsidRDefault="0089508C" w:rsidP="00C11683">
            <w:pPr>
              <w:jc w:val="both"/>
              <w:rPr>
                <w:rFonts w:ascii="Times New Roman" w:hAnsi="Times New Roman" w:cs="Times New Roman"/>
                <w:sz w:val="26"/>
                <w:szCs w:val="26"/>
              </w:rPr>
            </w:pPr>
            <w:r w:rsidRPr="0089508C">
              <w:rPr>
                <w:rFonts w:ascii="Times New Roman" w:hAnsi="Times New Roman" w:cs="Times New Roman"/>
                <w:sz w:val="26"/>
                <w:szCs w:val="26"/>
              </w:rPr>
              <w:t>Giải thích: khí hậu nhiệt đới gió mùa, đất phù sa (Đồng bằng sông Cửu Long), đất cát (Duyên hải Nam Trung Bộ)</w:t>
            </w:r>
          </w:p>
        </w:tc>
        <w:tc>
          <w:tcPr>
            <w:tcW w:w="866" w:type="dxa"/>
          </w:tcPr>
          <w:p w:rsidR="0089508C" w:rsidRDefault="0089508C" w:rsidP="00C11683">
            <w:pPr>
              <w:jc w:val="both"/>
              <w:rPr>
                <w:rFonts w:ascii="Times New Roman" w:hAnsi="Times New Roman" w:cs="Times New Roman"/>
                <w:sz w:val="26"/>
                <w:szCs w:val="26"/>
              </w:rPr>
            </w:pPr>
          </w:p>
        </w:tc>
      </w:tr>
      <w:tr w:rsidR="0089508C" w:rsidTr="00535DE6">
        <w:tc>
          <w:tcPr>
            <w:tcW w:w="817" w:type="dxa"/>
          </w:tcPr>
          <w:p w:rsidR="0089508C" w:rsidRPr="0089508C" w:rsidRDefault="0089508C" w:rsidP="00535DE6">
            <w:pPr>
              <w:jc w:val="both"/>
              <w:rPr>
                <w:rFonts w:ascii="Times New Roman" w:hAnsi="Times New Roman" w:cs="Times New Roman"/>
                <w:b/>
                <w:sz w:val="26"/>
                <w:szCs w:val="26"/>
              </w:rPr>
            </w:pPr>
            <w:r>
              <w:rPr>
                <w:rFonts w:ascii="Times New Roman" w:hAnsi="Times New Roman" w:cs="Times New Roman"/>
                <w:b/>
                <w:sz w:val="26"/>
                <w:szCs w:val="26"/>
              </w:rPr>
              <w:t>5</w:t>
            </w:r>
          </w:p>
        </w:tc>
        <w:tc>
          <w:tcPr>
            <w:tcW w:w="8505" w:type="dxa"/>
          </w:tcPr>
          <w:p w:rsidR="0089508C" w:rsidRPr="00C02F5F" w:rsidRDefault="0089508C" w:rsidP="0089508C">
            <w:pPr>
              <w:rPr>
                <w:rFonts w:ascii="Times New Roman" w:hAnsi="Times New Roman" w:cs="Times New Roman"/>
                <w:b/>
                <w:bCs/>
                <w:sz w:val="26"/>
                <w:szCs w:val="26"/>
              </w:rPr>
            </w:pPr>
            <w:r w:rsidRPr="00C02F5F">
              <w:rPr>
                <w:rFonts w:ascii="Times New Roman" w:hAnsi="Times New Roman" w:cs="Times New Roman"/>
                <w:b/>
                <w:bCs/>
                <w:sz w:val="26"/>
                <w:szCs w:val="26"/>
              </w:rPr>
              <w:t xml:space="preserve">Câu </w:t>
            </w:r>
            <w:r>
              <w:rPr>
                <w:rFonts w:ascii="Times New Roman" w:hAnsi="Times New Roman" w:cs="Times New Roman"/>
                <w:b/>
                <w:bCs/>
                <w:sz w:val="26"/>
                <w:szCs w:val="26"/>
              </w:rPr>
              <w:t>5</w:t>
            </w:r>
            <w:r w:rsidRPr="00C02F5F">
              <w:rPr>
                <w:rFonts w:ascii="Times New Roman" w:hAnsi="Times New Roman" w:cs="Times New Roman"/>
                <w:b/>
                <w:bCs/>
                <w:sz w:val="26"/>
                <w:szCs w:val="26"/>
              </w:rPr>
              <w:t>. (2,0 điểm)</w:t>
            </w:r>
            <w:r w:rsidRPr="00C02F5F">
              <w:rPr>
                <w:rFonts w:ascii="Times New Roman" w:hAnsi="Times New Roman" w:cs="Times New Roman"/>
                <w:b/>
                <w:bCs/>
                <w:sz w:val="26"/>
                <w:szCs w:val="26"/>
              </w:rPr>
              <w:tab/>
              <w:t xml:space="preserve"> </w:t>
            </w:r>
          </w:p>
          <w:p w:rsidR="0089508C" w:rsidRPr="00C02F5F" w:rsidRDefault="0089508C" w:rsidP="0089508C">
            <w:pPr>
              <w:rPr>
                <w:rFonts w:ascii="Times New Roman" w:hAnsi="Times New Roman" w:cs="Times New Roman"/>
                <w:sz w:val="26"/>
                <w:szCs w:val="26"/>
              </w:rPr>
            </w:pPr>
            <w:r w:rsidRPr="00C02F5F">
              <w:rPr>
                <w:rFonts w:ascii="Times New Roman" w:hAnsi="Times New Roman" w:cs="Times New Roman"/>
                <w:sz w:val="26"/>
                <w:szCs w:val="26"/>
              </w:rPr>
              <w:tab/>
              <w:t>Cho bảng số liệu sau:</w:t>
            </w:r>
          </w:p>
          <w:p w:rsidR="0089508C" w:rsidRPr="00C02F5F" w:rsidRDefault="0089508C" w:rsidP="0089508C">
            <w:pPr>
              <w:jc w:val="center"/>
              <w:rPr>
                <w:rFonts w:ascii="Times New Roman" w:hAnsi="Times New Roman" w:cs="Times New Roman"/>
                <w:b/>
                <w:bCs/>
                <w:sz w:val="26"/>
                <w:szCs w:val="26"/>
              </w:rPr>
            </w:pPr>
            <w:r>
              <w:rPr>
                <w:rFonts w:ascii="Times New Roman" w:hAnsi="Times New Roman" w:cs="Times New Roman"/>
                <w:b/>
                <w:bCs/>
                <w:sz w:val="26"/>
                <w:szCs w:val="26"/>
              </w:rPr>
              <w:t>G</w:t>
            </w:r>
            <w:r w:rsidRPr="00C02F5F">
              <w:rPr>
                <w:rFonts w:ascii="Times New Roman" w:hAnsi="Times New Roman" w:cs="Times New Roman"/>
                <w:b/>
                <w:bCs/>
                <w:sz w:val="26"/>
                <w:szCs w:val="26"/>
              </w:rPr>
              <w:t>iá trị xuất khẩu hàng hoá phân theo nhóm hàng của nước ta</w:t>
            </w:r>
            <w:r>
              <w:rPr>
                <w:rFonts w:ascii="Times New Roman" w:hAnsi="Times New Roman" w:cs="Times New Roman"/>
                <w:b/>
                <w:bCs/>
                <w:sz w:val="26"/>
                <w:szCs w:val="26"/>
              </w:rPr>
              <w:t>, giai đoạn 2010 - 2017</w:t>
            </w:r>
          </w:p>
          <w:p w:rsidR="0089508C" w:rsidRDefault="0089508C" w:rsidP="00C11683">
            <w:pPr>
              <w:jc w:val="both"/>
              <w:rPr>
                <w:rFonts w:ascii="Times New Roman" w:hAnsi="Times New Roman" w:cs="Times New Roman"/>
                <w:sz w:val="26"/>
                <w:szCs w:val="26"/>
              </w:rPr>
            </w:pPr>
            <w:r w:rsidRPr="0089508C">
              <w:rPr>
                <w:rFonts w:ascii="Times New Roman" w:hAnsi="Times New Roman" w:cs="Times New Roman"/>
                <w:sz w:val="26"/>
                <w:szCs w:val="26"/>
              </w:rPr>
              <w:t xml:space="preserve">Nêu nhận xét và giải thích xu hướng thay đổi cơ cấu giá trị hàng xuất khẩu ở nước ta giai đoạn 2010 - 2017.  </w:t>
            </w:r>
          </w:p>
        </w:tc>
        <w:tc>
          <w:tcPr>
            <w:tcW w:w="866" w:type="dxa"/>
          </w:tcPr>
          <w:p w:rsidR="0089508C" w:rsidRDefault="0089508C" w:rsidP="00C11683">
            <w:pPr>
              <w:jc w:val="both"/>
              <w:rPr>
                <w:rFonts w:ascii="Times New Roman" w:hAnsi="Times New Roman" w:cs="Times New Roman"/>
                <w:sz w:val="26"/>
                <w:szCs w:val="26"/>
              </w:rPr>
            </w:pPr>
          </w:p>
        </w:tc>
      </w:tr>
      <w:tr w:rsidR="00E87DD0" w:rsidTr="00535DE6">
        <w:tc>
          <w:tcPr>
            <w:tcW w:w="817" w:type="dxa"/>
            <w:vMerge w:val="restart"/>
          </w:tcPr>
          <w:p w:rsidR="00E87DD0" w:rsidRDefault="00E87DD0" w:rsidP="00535DE6">
            <w:pPr>
              <w:jc w:val="both"/>
              <w:rPr>
                <w:rFonts w:ascii="Times New Roman" w:hAnsi="Times New Roman" w:cs="Times New Roman"/>
                <w:sz w:val="26"/>
                <w:szCs w:val="26"/>
              </w:rPr>
            </w:pPr>
          </w:p>
        </w:tc>
        <w:tc>
          <w:tcPr>
            <w:tcW w:w="8505" w:type="dxa"/>
          </w:tcPr>
          <w:p w:rsidR="00E87DD0" w:rsidRPr="00AF5C07" w:rsidRDefault="00E87DD0" w:rsidP="00C11683">
            <w:pPr>
              <w:jc w:val="both"/>
              <w:rPr>
                <w:rFonts w:ascii="Times New Roman" w:hAnsi="Times New Roman" w:cs="Times New Roman"/>
                <w:sz w:val="26"/>
                <w:szCs w:val="26"/>
                <w:lang w:eastAsia="en-SG"/>
              </w:rPr>
            </w:pPr>
            <w:r>
              <w:rPr>
                <w:rFonts w:ascii="Times New Roman" w:hAnsi="Times New Roman" w:cs="Times New Roman"/>
                <w:sz w:val="26"/>
                <w:szCs w:val="26"/>
                <w:lang w:eastAsia="en-SG"/>
              </w:rPr>
              <w:t>Tính tỉ trọng các nhóm hàng xuất khẩu</w:t>
            </w:r>
          </w:p>
        </w:tc>
        <w:tc>
          <w:tcPr>
            <w:tcW w:w="866" w:type="dxa"/>
          </w:tcPr>
          <w:p w:rsidR="00E87DD0" w:rsidRPr="00AF5C07" w:rsidRDefault="00E87DD0" w:rsidP="00C11683">
            <w:pPr>
              <w:rPr>
                <w:rFonts w:ascii="Times New Roman" w:hAnsi="Times New Roman" w:cs="Times New Roman"/>
                <w:sz w:val="26"/>
                <w:szCs w:val="26"/>
                <w:lang w:eastAsia="en-SG"/>
              </w:rPr>
            </w:pPr>
            <w:r>
              <w:rPr>
                <w:rFonts w:ascii="Times New Roman" w:hAnsi="Times New Roman" w:cs="Times New Roman"/>
                <w:sz w:val="26"/>
                <w:szCs w:val="26"/>
                <w:lang w:eastAsia="en-SG"/>
              </w:rPr>
              <w:t>0,25</w:t>
            </w:r>
          </w:p>
        </w:tc>
      </w:tr>
      <w:tr w:rsidR="00E87DD0" w:rsidTr="00535DE6">
        <w:tc>
          <w:tcPr>
            <w:tcW w:w="817" w:type="dxa"/>
            <w:vMerge/>
          </w:tcPr>
          <w:p w:rsidR="00E87DD0" w:rsidRDefault="00E87DD0" w:rsidP="00535DE6">
            <w:pPr>
              <w:jc w:val="both"/>
              <w:rPr>
                <w:rFonts w:ascii="Times New Roman" w:hAnsi="Times New Roman" w:cs="Times New Roman"/>
                <w:sz w:val="26"/>
                <w:szCs w:val="26"/>
              </w:rPr>
            </w:pPr>
          </w:p>
        </w:tc>
        <w:tc>
          <w:tcPr>
            <w:tcW w:w="8505" w:type="dxa"/>
          </w:tcPr>
          <w:p w:rsidR="00E87DD0" w:rsidRPr="00AF5C07" w:rsidRDefault="00E87DD0" w:rsidP="00C11683">
            <w:pPr>
              <w:jc w:val="both"/>
              <w:rPr>
                <w:rFonts w:ascii="Times New Roman" w:hAnsi="Times New Roman" w:cs="Times New Roman"/>
                <w:sz w:val="26"/>
                <w:szCs w:val="26"/>
                <w:lang w:eastAsia="en-SG"/>
              </w:rPr>
            </w:pPr>
            <w:r w:rsidRPr="00AF5C07">
              <w:rPr>
                <w:rFonts w:ascii="Times New Roman" w:eastAsia="Times New Roman" w:hAnsi="Times New Roman" w:cs="Times New Roman"/>
                <w:sz w:val="26"/>
                <w:szCs w:val="26"/>
                <w:lang w:eastAsia="en-SG"/>
              </w:rPr>
              <w:t>Từ năm 2010 đến năm 2017, cơ cấu hàng xuất khẩu thay đổi theo hướng</w:t>
            </w:r>
          </w:p>
        </w:tc>
        <w:tc>
          <w:tcPr>
            <w:tcW w:w="866" w:type="dxa"/>
          </w:tcPr>
          <w:p w:rsidR="00E87DD0" w:rsidRPr="00AF5C07" w:rsidRDefault="00E87DD0" w:rsidP="00C11683">
            <w:pPr>
              <w:rPr>
                <w:rFonts w:ascii="Times New Roman" w:hAnsi="Times New Roman" w:cs="Times New Roman"/>
                <w:sz w:val="26"/>
                <w:szCs w:val="26"/>
                <w:lang w:eastAsia="en-SG"/>
              </w:rPr>
            </w:pPr>
          </w:p>
        </w:tc>
      </w:tr>
      <w:tr w:rsidR="00E87DD0" w:rsidTr="00535DE6">
        <w:tc>
          <w:tcPr>
            <w:tcW w:w="817" w:type="dxa"/>
            <w:vMerge/>
          </w:tcPr>
          <w:p w:rsidR="00E87DD0" w:rsidRDefault="00E87DD0" w:rsidP="00535DE6">
            <w:pPr>
              <w:jc w:val="both"/>
              <w:rPr>
                <w:rFonts w:ascii="Times New Roman" w:hAnsi="Times New Roman" w:cs="Times New Roman"/>
                <w:sz w:val="26"/>
                <w:szCs w:val="26"/>
              </w:rPr>
            </w:pPr>
          </w:p>
        </w:tc>
        <w:tc>
          <w:tcPr>
            <w:tcW w:w="8505" w:type="dxa"/>
          </w:tcPr>
          <w:p w:rsidR="00E87DD0" w:rsidRPr="00927E2C" w:rsidRDefault="00E87DD0" w:rsidP="00C11683">
            <w:pPr>
              <w:jc w:val="both"/>
            </w:pPr>
            <w:r>
              <w:rPr>
                <w:rFonts w:ascii="Times New Roman" w:eastAsia="Times New Roman" w:hAnsi="Times New Roman" w:cs="Times New Roman"/>
                <w:sz w:val="26"/>
                <w:szCs w:val="26"/>
                <w:lang w:eastAsia="en-SG"/>
              </w:rPr>
              <w:t xml:space="preserve">+ </w:t>
            </w:r>
            <w:r w:rsidRPr="00AF5C07">
              <w:rPr>
                <w:rFonts w:ascii="Times New Roman" w:eastAsia="Times New Roman" w:hAnsi="Times New Roman" w:cs="Times New Roman"/>
                <w:sz w:val="26"/>
                <w:szCs w:val="26"/>
                <w:lang w:eastAsia="en-SG"/>
              </w:rPr>
              <w:t xml:space="preserve">Giảm tỉ trọng nhóm hàng </w:t>
            </w:r>
            <w:r w:rsidRPr="00AF5C07">
              <w:rPr>
                <w:rFonts w:ascii="Times New Roman" w:eastAsia="Times New Roman" w:hAnsi="Times New Roman" w:cs="Times New Roman"/>
                <w:color w:val="000000"/>
                <w:sz w:val="26"/>
                <w:szCs w:val="26"/>
                <w:lang w:eastAsia="en-SG"/>
              </w:rPr>
              <w:t>Nông nghiệp, lâm nghiệp và thủy sản</w:t>
            </w:r>
            <w:r w:rsidRPr="00AF5C07">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từ 7,16% năm 2010 xuống 4,06% năm 2017</w:t>
            </w:r>
            <w:r w:rsidRPr="00AF5C07">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 xml:space="preserve"> – do giá trị xuất khẩu hàng hóa ngành </w:t>
            </w:r>
            <w:r w:rsidRPr="00AF5C07">
              <w:rPr>
                <w:rFonts w:ascii="Times New Roman" w:eastAsia="Times New Roman" w:hAnsi="Times New Roman" w:cs="Times New Roman"/>
                <w:color w:val="000000"/>
                <w:sz w:val="26"/>
                <w:szCs w:val="26"/>
                <w:lang w:eastAsia="en-SG"/>
              </w:rPr>
              <w:t>Nông nghiệp, lâm nghiệp và thủy sản</w:t>
            </w:r>
            <w:r>
              <w:rPr>
                <w:rFonts w:ascii="Times New Roman" w:eastAsia="Times New Roman" w:hAnsi="Times New Roman" w:cs="Times New Roman"/>
                <w:color w:val="000000"/>
                <w:sz w:val="26"/>
                <w:szCs w:val="26"/>
                <w:lang w:eastAsia="en-SG"/>
              </w:rPr>
              <w:t xml:space="preserve"> tăng từ 5123,6 triệu đô la Mỹ năm 2010 lên 8699,4 triệu đô la Mỹ năm 2017, không theo kịp sự tăng mạnh </w:t>
            </w:r>
            <w:r>
              <w:rPr>
                <w:rFonts w:ascii="Times New Roman" w:eastAsia="Times New Roman" w:hAnsi="Times New Roman" w:cs="Times New Roman"/>
                <w:sz w:val="26"/>
                <w:szCs w:val="26"/>
                <w:lang w:eastAsia="en-SG"/>
              </w:rPr>
              <w:t xml:space="preserve">giá trị xuất khẩu hàng hóa ngành </w:t>
            </w:r>
            <w:r w:rsidRPr="00AF5C07">
              <w:rPr>
                <w:rFonts w:ascii="Times New Roman" w:eastAsia="Times New Roman" w:hAnsi="Times New Roman" w:cs="Times New Roman"/>
                <w:sz w:val="26"/>
                <w:szCs w:val="26"/>
                <w:lang w:eastAsia="en-SG"/>
              </w:rPr>
              <w:t>c</w:t>
            </w:r>
            <w:r w:rsidRPr="00AF5C07">
              <w:rPr>
                <w:rFonts w:ascii="Times New Roman" w:eastAsia="Times New Roman" w:hAnsi="Times New Roman" w:cs="Times New Roman"/>
                <w:color w:val="000000"/>
                <w:sz w:val="26"/>
                <w:szCs w:val="26"/>
                <w:lang w:eastAsia="en-SG"/>
              </w:rPr>
              <w:t>ông nghiệp chế biến, chế tạo</w:t>
            </w:r>
            <w:r>
              <w:rPr>
                <w:rFonts w:ascii="Times New Roman" w:eastAsia="Times New Roman" w:hAnsi="Times New Roman" w:cs="Times New Roman"/>
                <w:color w:val="000000"/>
                <w:sz w:val="26"/>
                <w:szCs w:val="26"/>
                <w:lang w:eastAsia="en-SG"/>
              </w:rPr>
              <w:t>.</w:t>
            </w:r>
          </w:p>
        </w:tc>
        <w:tc>
          <w:tcPr>
            <w:tcW w:w="866" w:type="dxa"/>
          </w:tcPr>
          <w:p w:rsidR="00E87DD0" w:rsidRPr="00AF5C07" w:rsidRDefault="00E87DD0" w:rsidP="00C11683">
            <w:pPr>
              <w:rPr>
                <w:rFonts w:ascii="Times New Roman" w:hAnsi="Times New Roman" w:cs="Times New Roman"/>
                <w:sz w:val="26"/>
                <w:szCs w:val="26"/>
                <w:lang w:eastAsia="en-SG"/>
              </w:rPr>
            </w:pPr>
            <w:r w:rsidRPr="00AF5C07">
              <w:rPr>
                <w:rFonts w:ascii="Times New Roman" w:eastAsia="Times New Roman" w:hAnsi="Times New Roman" w:cs="Times New Roman"/>
                <w:sz w:val="26"/>
                <w:szCs w:val="26"/>
                <w:lang w:eastAsia="en-SG"/>
              </w:rPr>
              <w:t xml:space="preserve">0,50 </w:t>
            </w:r>
          </w:p>
        </w:tc>
      </w:tr>
      <w:tr w:rsidR="00E87DD0" w:rsidTr="00535DE6">
        <w:tc>
          <w:tcPr>
            <w:tcW w:w="817" w:type="dxa"/>
            <w:vMerge/>
          </w:tcPr>
          <w:p w:rsidR="00E87DD0" w:rsidRDefault="00E87DD0" w:rsidP="00535DE6">
            <w:pPr>
              <w:jc w:val="both"/>
              <w:rPr>
                <w:rFonts w:ascii="Times New Roman" w:hAnsi="Times New Roman" w:cs="Times New Roman"/>
                <w:sz w:val="26"/>
                <w:szCs w:val="26"/>
              </w:rPr>
            </w:pPr>
          </w:p>
        </w:tc>
        <w:tc>
          <w:tcPr>
            <w:tcW w:w="8505" w:type="dxa"/>
          </w:tcPr>
          <w:p w:rsidR="00E87DD0" w:rsidRPr="00AF5C07" w:rsidRDefault="00E87DD0" w:rsidP="00C11683">
            <w:pPr>
              <w:jc w:val="both"/>
              <w:rPr>
                <w:rFonts w:ascii="Times New Roman" w:hAnsi="Times New Roman" w:cs="Times New Roman"/>
                <w:sz w:val="26"/>
                <w:szCs w:val="26"/>
                <w:lang w:eastAsia="en-SG"/>
              </w:rPr>
            </w:pPr>
            <w:r>
              <w:rPr>
                <w:rFonts w:ascii="Times New Roman" w:eastAsia="Times New Roman" w:hAnsi="Times New Roman" w:cs="Times New Roman"/>
                <w:sz w:val="26"/>
                <w:szCs w:val="26"/>
                <w:lang w:eastAsia="en-SG"/>
              </w:rPr>
              <w:t xml:space="preserve">+ </w:t>
            </w:r>
            <w:r w:rsidRPr="00AF5C07">
              <w:rPr>
                <w:rFonts w:ascii="Times New Roman" w:eastAsia="Times New Roman" w:hAnsi="Times New Roman" w:cs="Times New Roman"/>
                <w:sz w:val="26"/>
                <w:szCs w:val="26"/>
                <w:lang w:eastAsia="en-SG"/>
              </w:rPr>
              <w:t>Giảm tỉ trọng nhóm hàng k</w:t>
            </w:r>
            <w:r w:rsidRPr="00AF5C07">
              <w:rPr>
                <w:rFonts w:ascii="Times New Roman" w:eastAsia="Times New Roman" w:hAnsi="Times New Roman" w:cs="Times New Roman"/>
                <w:color w:val="000000"/>
                <w:sz w:val="26"/>
                <w:szCs w:val="26"/>
                <w:lang w:eastAsia="en-SG"/>
              </w:rPr>
              <w:t>hai khoáng</w:t>
            </w:r>
            <w:r w:rsidRPr="00AF5C07">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từ 9,5% năm 2010 xuống 1,74% năm 2017</w:t>
            </w:r>
            <w:r w:rsidRPr="00AF5C07">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 xml:space="preserve"> – do giá trị xuất khẩu hàng hóa ngành khoáng sản giảm từ 6794,1 triệu đô la Mỹ năm 2010 xuống còn 3729,1 triệu đô la Mỹ năm 2017</w:t>
            </w:r>
          </w:p>
        </w:tc>
        <w:tc>
          <w:tcPr>
            <w:tcW w:w="866" w:type="dxa"/>
          </w:tcPr>
          <w:p w:rsidR="00E87DD0" w:rsidRPr="00AF5C07" w:rsidRDefault="00E87DD0" w:rsidP="00C11683">
            <w:pPr>
              <w:rPr>
                <w:rFonts w:ascii="Times New Roman" w:hAnsi="Times New Roman" w:cs="Times New Roman"/>
                <w:sz w:val="26"/>
                <w:szCs w:val="26"/>
                <w:lang w:eastAsia="en-SG"/>
              </w:rPr>
            </w:pPr>
            <w:r w:rsidRPr="00AF5C07">
              <w:rPr>
                <w:rFonts w:ascii="Times New Roman" w:eastAsia="Times New Roman" w:hAnsi="Times New Roman" w:cs="Times New Roman"/>
                <w:sz w:val="26"/>
                <w:szCs w:val="26"/>
                <w:lang w:eastAsia="en-SG"/>
              </w:rPr>
              <w:t xml:space="preserve">0,50 </w:t>
            </w:r>
          </w:p>
        </w:tc>
      </w:tr>
      <w:tr w:rsidR="00E87DD0" w:rsidTr="00535DE6">
        <w:tc>
          <w:tcPr>
            <w:tcW w:w="817" w:type="dxa"/>
            <w:vMerge/>
          </w:tcPr>
          <w:p w:rsidR="00E87DD0" w:rsidRDefault="00E87DD0" w:rsidP="00535DE6">
            <w:pPr>
              <w:jc w:val="both"/>
              <w:rPr>
                <w:rFonts w:ascii="Times New Roman" w:hAnsi="Times New Roman" w:cs="Times New Roman"/>
                <w:sz w:val="26"/>
                <w:szCs w:val="26"/>
              </w:rPr>
            </w:pPr>
          </w:p>
        </w:tc>
        <w:tc>
          <w:tcPr>
            <w:tcW w:w="8505" w:type="dxa"/>
          </w:tcPr>
          <w:p w:rsidR="00E87DD0" w:rsidRPr="00927E2C" w:rsidRDefault="00E87DD0" w:rsidP="00C11683">
            <w:pPr>
              <w:jc w:val="both"/>
            </w:pPr>
            <w:r>
              <w:rPr>
                <w:rFonts w:ascii="Times New Roman" w:eastAsia="Times New Roman" w:hAnsi="Times New Roman" w:cs="Times New Roman"/>
                <w:sz w:val="26"/>
                <w:szCs w:val="26"/>
                <w:lang w:eastAsia="en-SG"/>
              </w:rPr>
              <w:t xml:space="preserve">+ </w:t>
            </w:r>
            <w:r w:rsidRPr="00AF5C07">
              <w:rPr>
                <w:rFonts w:ascii="Times New Roman" w:eastAsia="Times New Roman" w:hAnsi="Times New Roman" w:cs="Times New Roman"/>
                <w:sz w:val="26"/>
                <w:szCs w:val="26"/>
                <w:lang w:eastAsia="en-SG"/>
              </w:rPr>
              <w:t xml:space="preserve">Tăng </w:t>
            </w:r>
            <w:r>
              <w:rPr>
                <w:rFonts w:ascii="Times New Roman" w:eastAsia="Times New Roman" w:hAnsi="Times New Roman" w:cs="Times New Roman"/>
                <w:sz w:val="26"/>
                <w:szCs w:val="26"/>
                <w:lang w:eastAsia="en-SG"/>
              </w:rPr>
              <w:t xml:space="preserve">mạnh </w:t>
            </w:r>
            <w:r w:rsidRPr="00AF5C07">
              <w:rPr>
                <w:rFonts w:ascii="Times New Roman" w:eastAsia="Times New Roman" w:hAnsi="Times New Roman" w:cs="Times New Roman"/>
                <w:sz w:val="26"/>
                <w:szCs w:val="26"/>
                <w:lang w:eastAsia="en-SG"/>
              </w:rPr>
              <w:t>tỉ trọng của nhóm hàng c</w:t>
            </w:r>
            <w:r w:rsidRPr="00AF5C07">
              <w:rPr>
                <w:rFonts w:ascii="Times New Roman" w:eastAsia="Times New Roman" w:hAnsi="Times New Roman" w:cs="Times New Roman"/>
                <w:color w:val="000000"/>
                <w:sz w:val="26"/>
                <w:szCs w:val="26"/>
                <w:lang w:eastAsia="en-SG"/>
              </w:rPr>
              <w:t>ông nghiệp chế biến, chế tạo</w:t>
            </w:r>
            <w:r w:rsidRPr="00AF5C07">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từ 83,34% năm 2010 lên 94,19% năm 2017</w:t>
            </w:r>
            <w:r w:rsidRPr="00AF5C07">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 xml:space="preserve"> – do giá trị xuất khẩu hàng hóa ngành</w:t>
            </w:r>
            <w:r>
              <w:t xml:space="preserve"> </w:t>
            </w:r>
            <w:r w:rsidRPr="00AF5C07">
              <w:rPr>
                <w:rFonts w:ascii="Times New Roman" w:eastAsia="Times New Roman" w:hAnsi="Times New Roman" w:cs="Times New Roman"/>
                <w:sz w:val="26"/>
                <w:szCs w:val="26"/>
                <w:lang w:eastAsia="en-SG"/>
              </w:rPr>
              <w:t>c</w:t>
            </w:r>
            <w:r w:rsidRPr="00AF5C07">
              <w:rPr>
                <w:rFonts w:ascii="Times New Roman" w:eastAsia="Times New Roman" w:hAnsi="Times New Roman" w:cs="Times New Roman"/>
                <w:color w:val="000000"/>
                <w:sz w:val="26"/>
                <w:szCs w:val="26"/>
                <w:lang w:eastAsia="en-SG"/>
              </w:rPr>
              <w:t>ông nghiệp chế biến, chế tạo</w:t>
            </w:r>
            <w:r>
              <w:rPr>
                <w:rFonts w:ascii="Times New Roman" w:eastAsia="Times New Roman" w:hAnsi="Times New Roman" w:cs="Times New Roman"/>
                <w:color w:val="000000"/>
                <w:sz w:val="26"/>
                <w:szCs w:val="26"/>
                <w:lang w:eastAsia="en-SG"/>
              </w:rPr>
              <w:t xml:space="preserve"> từ 59634,7 triệu đô la Mỹ năm 2010 lên 201652,2 triệu đô la Mỹ năm 2017.</w:t>
            </w:r>
          </w:p>
        </w:tc>
        <w:tc>
          <w:tcPr>
            <w:tcW w:w="866" w:type="dxa"/>
          </w:tcPr>
          <w:p w:rsidR="00E87DD0" w:rsidRPr="00AF5C07" w:rsidRDefault="00E87DD0" w:rsidP="00C11683">
            <w:pPr>
              <w:rPr>
                <w:rFonts w:ascii="Times New Roman" w:hAnsi="Times New Roman" w:cs="Times New Roman"/>
                <w:sz w:val="26"/>
                <w:szCs w:val="26"/>
                <w:lang w:eastAsia="en-SG"/>
              </w:rPr>
            </w:pPr>
            <w:r w:rsidRPr="00AF5C07">
              <w:rPr>
                <w:rFonts w:ascii="Times New Roman" w:eastAsia="Times New Roman" w:hAnsi="Times New Roman" w:cs="Times New Roman"/>
                <w:sz w:val="26"/>
                <w:szCs w:val="26"/>
                <w:lang w:eastAsia="en-SG"/>
              </w:rPr>
              <w:t xml:space="preserve">0,50 </w:t>
            </w:r>
          </w:p>
        </w:tc>
      </w:tr>
      <w:tr w:rsidR="00E87DD0" w:rsidTr="00535DE6">
        <w:tc>
          <w:tcPr>
            <w:tcW w:w="817" w:type="dxa"/>
            <w:vMerge/>
          </w:tcPr>
          <w:p w:rsidR="00E87DD0" w:rsidRDefault="00E87DD0" w:rsidP="00535DE6">
            <w:pPr>
              <w:jc w:val="both"/>
              <w:rPr>
                <w:rFonts w:ascii="Times New Roman" w:hAnsi="Times New Roman" w:cs="Times New Roman"/>
                <w:sz w:val="26"/>
                <w:szCs w:val="26"/>
              </w:rPr>
            </w:pPr>
          </w:p>
        </w:tc>
        <w:tc>
          <w:tcPr>
            <w:tcW w:w="8505" w:type="dxa"/>
          </w:tcPr>
          <w:p w:rsidR="00E87DD0" w:rsidRPr="00AF5C07" w:rsidRDefault="00E87DD0" w:rsidP="00C11683">
            <w:pPr>
              <w:jc w:val="both"/>
              <w:rPr>
                <w:rFonts w:ascii="Times New Roman" w:hAnsi="Times New Roman" w:cs="Times New Roman"/>
                <w:sz w:val="26"/>
                <w:szCs w:val="26"/>
                <w:lang w:eastAsia="en-SG"/>
              </w:rPr>
            </w:pPr>
            <w:r>
              <w:rPr>
                <w:rFonts w:ascii="Times New Roman" w:eastAsia="Times New Roman" w:hAnsi="Times New Roman" w:cs="Times New Roman"/>
                <w:color w:val="000000"/>
                <w:sz w:val="26"/>
                <w:szCs w:val="26"/>
                <w:lang w:eastAsia="en-SG"/>
              </w:rPr>
              <w:t xml:space="preserve">+ </w:t>
            </w:r>
            <w:r w:rsidRPr="00AF5C07">
              <w:rPr>
                <w:rFonts w:ascii="Times New Roman" w:eastAsia="Times New Roman" w:hAnsi="Times New Roman" w:cs="Times New Roman"/>
                <w:color w:val="000000"/>
                <w:sz w:val="26"/>
                <w:szCs w:val="26"/>
                <w:lang w:eastAsia="en-SG"/>
              </w:rPr>
              <w:t xml:space="preserve">Công nghiệp chế biến, chế tạo chiếm tỉ trọng lớn nhất </w:t>
            </w:r>
            <w:r>
              <w:rPr>
                <w:rFonts w:ascii="Times New Roman" w:eastAsia="Times New Roman" w:hAnsi="Times New Roman" w:cs="Times New Roman"/>
                <w:color w:val="000000"/>
                <w:sz w:val="26"/>
                <w:szCs w:val="26"/>
                <w:lang w:eastAsia="en-SG"/>
              </w:rPr>
              <w:t xml:space="preserve">(từ 83,34% năm 2010 đến 94,19% năm 2017) </w:t>
            </w:r>
            <w:r w:rsidRPr="00AF5C07">
              <w:rPr>
                <w:rFonts w:ascii="Times New Roman" w:eastAsia="Times New Roman" w:hAnsi="Times New Roman" w:cs="Times New Roman"/>
                <w:color w:val="000000"/>
                <w:sz w:val="26"/>
                <w:szCs w:val="26"/>
                <w:lang w:eastAsia="en-SG"/>
              </w:rPr>
              <w:t xml:space="preserve">do kết quả của </w:t>
            </w:r>
            <w:r>
              <w:rPr>
                <w:rFonts w:ascii="Times New Roman" w:eastAsia="Times New Roman" w:hAnsi="Times New Roman" w:cs="Times New Roman"/>
                <w:color w:val="000000"/>
                <w:sz w:val="26"/>
                <w:szCs w:val="26"/>
                <w:lang w:eastAsia="en-SG"/>
              </w:rPr>
              <w:t xml:space="preserve">chính sách </w:t>
            </w:r>
            <w:r w:rsidRPr="00AF5C07">
              <w:rPr>
                <w:rFonts w:ascii="Times New Roman" w:eastAsia="Times New Roman" w:hAnsi="Times New Roman" w:cs="Times New Roman"/>
                <w:color w:val="000000"/>
                <w:sz w:val="26"/>
                <w:szCs w:val="26"/>
                <w:lang w:eastAsia="en-SG"/>
              </w:rPr>
              <w:t>thu hút đầu tư nước ngoài</w:t>
            </w:r>
            <w:r>
              <w:rPr>
                <w:rFonts w:ascii="Times New Roman" w:eastAsia="Times New Roman" w:hAnsi="Times New Roman" w:cs="Times New Roman"/>
                <w:color w:val="000000"/>
                <w:sz w:val="26"/>
                <w:szCs w:val="26"/>
                <w:lang w:eastAsia="en-SG"/>
              </w:rPr>
              <w:t>, mở rộng thị trường xuất khẩu.</w:t>
            </w:r>
          </w:p>
        </w:tc>
        <w:tc>
          <w:tcPr>
            <w:tcW w:w="866" w:type="dxa"/>
          </w:tcPr>
          <w:p w:rsidR="00E87DD0" w:rsidRPr="00AF5C07" w:rsidRDefault="00E87DD0" w:rsidP="00C11683">
            <w:pPr>
              <w:rPr>
                <w:rFonts w:ascii="Times New Roman" w:hAnsi="Times New Roman" w:cs="Times New Roman"/>
                <w:sz w:val="26"/>
                <w:szCs w:val="26"/>
                <w:lang w:eastAsia="en-SG"/>
              </w:rPr>
            </w:pPr>
            <w:r w:rsidRPr="00AF5C07">
              <w:rPr>
                <w:rFonts w:ascii="Times New Roman" w:eastAsia="Times New Roman" w:hAnsi="Times New Roman" w:cs="Times New Roman"/>
                <w:sz w:val="26"/>
                <w:szCs w:val="26"/>
                <w:lang w:eastAsia="en-SG"/>
              </w:rPr>
              <w:t>0,</w:t>
            </w:r>
            <w:r>
              <w:rPr>
                <w:rFonts w:ascii="Times New Roman" w:eastAsia="Times New Roman" w:hAnsi="Times New Roman" w:cs="Times New Roman"/>
                <w:sz w:val="26"/>
                <w:szCs w:val="26"/>
                <w:lang w:eastAsia="en-SG"/>
              </w:rPr>
              <w:t>2</w:t>
            </w:r>
            <w:r w:rsidRPr="00AF5C07">
              <w:rPr>
                <w:rFonts w:ascii="Times New Roman" w:eastAsia="Times New Roman" w:hAnsi="Times New Roman" w:cs="Times New Roman"/>
                <w:sz w:val="26"/>
                <w:szCs w:val="26"/>
                <w:lang w:eastAsia="en-SG"/>
              </w:rPr>
              <w:t>5</w:t>
            </w:r>
          </w:p>
        </w:tc>
      </w:tr>
    </w:tbl>
    <w:p w:rsidR="00E87DD0" w:rsidRPr="00A14554" w:rsidRDefault="00E87DD0" w:rsidP="00E87DD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Hết</w:t>
      </w:r>
    </w:p>
    <w:p w:rsidR="00E87DD0" w:rsidRDefault="00E87DD0" w:rsidP="00E87DD0">
      <w:pPr>
        <w:spacing w:after="0" w:line="240" w:lineRule="auto"/>
        <w:jc w:val="center"/>
        <w:rPr>
          <w:rFonts w:ascii="Times New Roman" w:hAnsi="Times New Roman" w:cs="Times New Roman"/>
          <w:b/>
          <w:sz w:val="26"/>
          <w:szCs w:val="26"/>
        </w:rPr>
      </w:pPr>
      <w:r w:rsidRPr="00A14554">
        <w:rPr>
          <w:rFonts w:ascii="Times New Roman" w:hAnsi="Times New Roman" w:cs="Times New Roman"/>
          <w:b/>
          <w:sz w:val="26"/>
          <w:szCs w:val="26"/>
        </w:rPr>
        <w:t>Lưu ý: Thí sinh được sử dụng Atlat Địa lí Việt Nam, tập Bản đồ Địa lí lớp 9</w:t>
      </w:r>
    </w:p>
    <w:p w:rsidR="00E87DD0" w:rsidRPr="00A14554" w:rsidRDefault="00E87DD0" w:rsidP="00E87DD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Chỉ những thí sinh làm bài ngắn gọn, dàn ý rõ ràng, lôgic, khoa học mới đạt điểm tối đa.</w:t>
      </w:r>
    </w:p>
    <w:p w:rsidR="00AF5C07" w:rsidRDefault="00AF5C07" w:rsidP="00AF5C07">
      <w:pPr>
        <w:spacing w:after="0" w:line="240" w:lineRule="auto"/>
        <w:jc w:val="both"/>
        <w:rPr>
          <w:rFonts w:ascii="Times New Roman" w:hAnsi="Times New Roman" w:cs="Times New Roman"/>
          <w:sz w:val="26"/>
          <w:szCs w:val="26"/>
        </w:rPr>
      </w:pPr>
    </w:p>
    <w:p w:rsidR="00AF5C07" w:rsidRPr="00937155" w:rsidRDefault="00AF5C07" w:rsidP="00AF5C07">
      <w:pPr>
        <w:spacing w:before="120" w:after="120" w:line="240" w:lineRule="auto"/>
        <w:jc w:val="both"/>
        <w:rPr>
          <w:rFonts w:ascii="Times New Roman" w:hAnsi="Times New Roman" w:cs="Times New Roman"/>
          <w:sz w:val="26"/>
          <w:szCs w:val="26"/>
        </w:rPr>
      </w:pPr>
    </w:p>
    <w:sectPr w:rsidR="00AF5C07" w:rsidRPr="00937155" w:rsidSect="006838D9">
      <w:footerReference w:type="even"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5F31" w:rsidRDefault="002D5F31">
      <w:pPr>
        <w:spacing w:after="0" w:line="240" w:lineRule="auto"/>
      </w:pPr>
      <w:r>
        <w:separator/>
      </w:r>
    </w:p>
  </w:endnote>
  <w:endnote w:type="continuationSeparator" w:id="0">
    <w:p w:rsidR="002D5F31" w:rsidRDefault="002D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8D9" w:rsidRDefault="006838D9" w:rsidP="006838D9">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6838D9" w:rsidRDefault="006838D9" w:rsidP="006838D9">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8D9" w:rsidRDefault="006838D9" w:rsidP="006838D9">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sidR="00E87DD0">
      <w:rPr>
        <w:rStyle w:val="Strang"/>
        <w:noProof/>
      </w:rPr>
      <w:t>1</w:t>
    </w:r>
    <w:r>
      <w:rPr>
        <w:rStyle w:val="Strang"/>
      </w:rPr>
      <w:fldChar w:fldCharType="end"/>
    </w:r>
  </w:p>
  <w:p w:rsidR="006838D9" w:rsidRDefault="006838D9" w:rsidP="006838D9">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5F31" w:rsidRDefault="002D5F31">
      <w:pPr>
        <w:spacing w:after="0" w:line="240" w:lineRule="auto"/>
      </w:pPr>
      <w:r>
        <w:separator/>
      </w:r>
    </w:p>
  </w:footnote>
  <w:footnote w:type="continuationSeparator" w:id="0">
    <w:p w:rsidR="002D5F31" w:rsidRDefault="002D5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C12"/>
    <w:multiLevelType w:val="hybridMultilevel"/>
    <w:tmpl w:val="31282B36"/>
    <w:lvl w:ilvl="0" w:tplc="76D0892E">
      <w:start w:val="1"/>
      <w:numFmt w:val="bullet"/>
      <w:lvlText w:val=""/>
      <w:lvlJc w:val="left"/>
      <w:pPr>
        <w:ind w:left="555" w:hanging="360"/>
      </w:pPr>
      <w:rPr>
        <w:rFonts w:ascii="Symbol" w:eastAsiaTheme="minorEastAsia"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15:restartNumberingAfterBreak="0">
    <w:nsid w:val="4C6D3DF8"/>
    <w:multiLevelType w:val="hybridMultilevel"/>
    <w:tmpl w:val="ED881AFC"/>
    <w:lvl w:ilvl="0" w:tplc="434E96E2">
      <w:start w:val="2"/>
      <w:numFmt w:val="bullet"/>
      <w:lvlText w:val=""/>
      <w:lvlJc w:val="left"/>
      <w:pPr>
        <w:ind w:left="555" w:hanging="360"/>
      </w:pPr>
      <w:rPr>
        <w:rFonts w:ascii="Symbol" w:eastAsiaTheme="minorEastAsia" w:hAnsi="Symbol"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C07"/>
    <w:rsid w:val="000F2966"/>
    <w:rsid w:val="002A7B23"/>
    <w:rsid w:val="002D5F31"/>
    <w:rsid w:val="00307C5C"/>
    <w:rsid w:val="00317D4E"/>
    <w:rsid w:val="003206D7"/>
    <w:rsid w:val="003520E1"/>
    <w:rsid w:val="003814FB"/>
    <w:rsid w:val="005246CF"/>
    <w:rsid w:val="00535DE6"/>
    <w:rsid w:val="005C6337"/>
    <w:rsid w:val="005D369D"/>
    <w:rsid w:val="006838D9"/>
    <w:rsid w:val="006E13F8"/>
    <w:rsid w:val="0072107F"/>
    <w:rsid w:val="007A5E03"/>
    <w:rsid w:val="00810BAE"/>
    <w:rsid w:val="00882895"/>
    <w:rsid w:val="0089508C"/>
    <w:rsid w:val="008D7B59"/>
    <w:rsid w:val="00927E2C"/>
    <w:rsid w:val="0098409C"/>
    <w:rsid w:val="00A36B45"/>
    <w:rsid w:val="00A606C4"/>
    <w:rsid w:val="00A71B74"/>
    <w:rsid w:val="00A90B28"/>
    <w:rsid w:val="00AF5C07"/>
    <w:rsid w:val="00AF5CAF"/>
    <w:rsid w:val="00B95592"/>
    <w:rsid w:val="00C47D4C"/>
    <w:rsid w:val="00C91741"/>
    <w:rsid w:val="00CF5BD1"/>
    <w:rsid w:val="00E87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C6E5-32D4-C141-B71E-D512834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F5C07"/>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AF5C07"/>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F5C07"/>
  </w:style>
  <w:style w:type="character" w:styleId="Strang">
    <w:name w:val="page number"/>
    <w:basedOn w:val="Phngmcinhcuaoanvn"/>
    <w:uiPriority w:val="99"/>
    <w:semiHidden/>
    <w:unhideWhenUsed/>
    <w:rsid w:val="00AF5C07"/>
  </w:style>
  <w:style w:type="table" w:styleId="LiBang">
    <w:name w:val="Table Grid"/>
    <w:basedOn w:val="BangThngthng"/>
    <w:uiPriority w:val="59"/>
    <w:rsid w:val="00AF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2107F"/>
    <w:pPr>
      <w:ind w:left="720"/>
      <w:contextualSpacing/>
    </w:pPr>
  </w:style>
  <w:style w:type="paragraph" w:styleId="Bongchuthich">
    <w:name w:val="Balloon Text"/>
    <w:basedOn w:val="Binhthng"/>
    <w:link w:val="BongchuthichChar"/>
    <w:uiPriority w:val="99"/>
    <w:semiHidden/>
    <w:unhideWhenUsed/>
    <w:rsid w:val="006E13F8"/>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E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2751">
      <w:bodyDiv w:val="1"/>
      <w:marLeft w:val="0"/>
      <w:marRight w:val="0"/>
      <w:marTop w:val="0"/>
      <w:marBottom w:val="0"/>
      <w:divBdr>
        <w:top w:val="none" w:sz="0" w:space="0" w:color="auto"/>
        <w:left w:val="none" w:sz="0" w:space="0" w:color="auto"/>
        <w:bottom w:val="none" w:sz="0" w:space="0" w:color="auto"/>
        <w:right w:val="none" w:sz="0" w:space="0" w:color="auto"/>
      </w:divBdr>
    </w:div>
    <w:div w:id="1917132636">
      <w:bodyDiv w:val="1"/>
      <w:marLeft w:val="0"/>
      <w:marRight w:val="0"/>
      <w:marTop w:val="0"/>
      <w:marBottom w:val="0"/>
      <w:divBdr>
        <w:top w:val="none" w:sz="0" w:space="0" w:color="auto"/>
        <w:left w:val="none" w:sz="0" w:space="0" w:color="auto"/>
        <w:bottom w:val="none" w:sz="0" w:space="0" w:color="auto"/>
        <w:right w:val="none" w:sz="0" w:space="0" w:color="auto"/>
      </w:divBdr>
    </w:div>
    <w:div w:id="21043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6E01-28F9-4E9B-BC1B-254A74A000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84937892411</cp:lastModifiedBy>
  <cp:revision>2</cp:revision>
  <cp:lastPrinted>2020-07-15T09:54:00Z</cp:lastPrinted>
  <dcterms:created xsi:type="dcterms:W3CDTF">2020-07-19T10:37:00Z</dcterms:created>
  <dcterms:modified xsi:type="dcterms:W3CDTF">2020-07-19T10:37:00Z</dcterms:modified>
</cp:coreProperties>
</file>